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7248C" w:rsidRPr="00B56186" w:rsidRDefault="00E541C8" w:rsidP="00BE5E82">
      <w:pPr>
        <w:pStyle w:val="Blocmarque"/>
        <w:spacing w:after="1080"/>
        <w:jc w:val="both"/>
      </w:pPr>
      <w:r w:rsidRPr="00020E9C">
        <w:drawing>
          <wp:anchor distT="0" distB="0" distL="114300" distR="114300" simplePos="0" relativeHeight="251659264" behindDoc="0" locked="0" layoutInCell="1" allowOverlap="1" wp14:anchorId="1FED19C0" wp14:editId="6601968A">
            <wp:simplePos x="0" y="0"/>
            <wp:positionH relativeFrom="margin">
              <wp:align>left</wp:align>
            </wp:positionH>
            <wp:positionV relativeFrom="margin">
              <wp:posOffset>-635</wp:posOffset>
            </wp:positionV>
            <wp:extent cx="1783080" cy="1043940"/>
            <wp:effectExtent l="0" t="0" r="7620" b="381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_Agriculture_et_Alimentation_RVB_recad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83080" cy="1043940"/>
                    </a:xfrm>
                    <a:prstGeom prst="rect">
                      <a:avLst/>
                    </a:prstGeom>
                    <a:noFill/>
                  </pic:spPr>
                </pic:pic>
              </a:graphicData>
            </a:graphic>
            <wp14:sizeRelH relativeFrom="page">
              <wp14:pctWidth>0</wp14:pctWidth>
            </wp14:sizeRelH>
            <wp14:sizeRelV relativeFrom="page">
              <wp14:pctHeight>0</wp14:pctHeight>
            </wp14:sizeRelV>
          </wp:anchor>
        </w:drawing>
      </w:r>
      <w:r w:rsidR="00B22F12" w:rsidRPr="00B56186">
        <w:t>Direction régionale</w:t>
      </w:r>
      <w:r w:rsidR="00342E5D" w:rsidRPr="00B56186">
        <w:t xml:space="preserve"> </w:t>
      </w:r>
      <w:r w:rsidR="00BE5E82">
        <w:t>de l’alimentation,</w:t>
      </w:r>
      <w:r w:rsidR="00B22F12" w:rsidRPr="00B56186">
        <w:t>de l’agriculture et de la forêt</w:t>
      </w:r>
    </w:p>
    <w:tbl>
      <w:tblPr>
        <w:tblStyle w:val="Grilledutableau"/>
        <w:tblW w:w="10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84"/>
        <w:gridCol w:w="2531"/>
      </w:tblGrid>
      <w:tr w:rsidR="00A62604" w:rsidTr="00744205">
        <w:trPr>
          <w:trHeight w:val="1701"/>
        </w:trPr>
        <w:tc>
          <w:tcPr>
            <w:tcW w:w="6521" w:type="dxa"/>
          </w:tcPr>
          <w:tbl>
            <w:tblPr>
              <w:tblStyle w:val="Grilledutableau"/>
              <w:tblW w:w="10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84"/>
              <w:gridCol w:w="4200"/>
            </w:tblGrid>
            <w:tr w:rsidR="00AA72D2" w:rsidRPr="00F90527" w:rsidTr="00744205">
              <w:trPr>
                <w:trHeight w:val="1562"/>
              </w:trPr>
              <w:tc>
                <w:tcPr>
                  <w:tcW w:w="6384" w:type="dxa"/>
                </w:tcPr>
                <w:p w:rsidR="00AA72D2" w:rsidRPr="00F90527" w:rsidRDefault="00AA72D2" w:rsidP="00AA72D2">
                  <w:pPr>
                    <w:pStyle w:val="Service"/>
                  </w:pPr>
                  <w:r w:rsidRPr="00F90527">
                    <w:t>Service Régional de la Formation et du Développement</w:t>
                  </w:r>
                </w:p>
                <w:p w:rsidR="002414C1" w:rsidRDefault="00AA72D2" w:rsidP="00AA72D2">
                  <w:pPr>
                    <w:pStyle w:val="BlocgaucheSuivipar"/>
                  </w:pPr>
                  <w:r w:rsidRPr="00F90527">
                    <w:rPr>
                      <w:b/>
                    </w:rPr>
                    <w:t>Contacts harcèlement au SRFD</w:t>
                  </w:r>
                  <w:r w:rsidRPr="00F90527">
                    <w:t> :</w:t>
                  </w:r>
                </w:p>
                <w:p w:rsidR="00D209E8" w:rsidRDefault="00D209E8" w:rsidP="00D209E8">
                  <w:pPr>
                    <w:pStyle w:val="BlocgaucheSuivipar"/>
                    <w:rPr>
                      <w:sz w:val="16"/>
                      <w:szCs w:val="16"/>
                    </w:rPr>
                  </w:pPr>
                  <w:r w:rsidRPr="00F90527">
                    <w:rPr>
                      <w:sz w:val="16"/>
                      <w:szCs w:val="16"/>
                    </w:rPr>
                    <w:t xml:space="preserve">Claire COULANGES-FAURE : Référente « harcèlement, violence et discriminations » Mail : </w:t>
                  </w:r>
                  <w:hyperlink r:id="rId9" w:history="1">
                    <w:r w:rsidRPr="00D9627B">
                      <w:rPr>
                        <w:rStyle w:val="Lienhypertexte"/>
                        <w:sz w:val="16"/>
                        <w:szCs w:val="16"/>
                      </w:rPr>
                      <w:t>claire.coulanges@agriculture.gouv.fr</w:t>
                    </w:r>
                  </w:hyperlink>
                  <w:r>
                    <w:rPr>
                      <w:sz w:val="16"/>
                      <w:szCs w:val="16"/>
                    </w:rPr>
                    <w:t xml:space="preserve"> </w:t>
                  </w:r>
                  <w:r w:rsidRPr="00F90527">
                    <w:rPr>
                      <w:sz w:val="16"/>
                      <w:szCs w:val="16"/>
                    </w:rPr>
                    <w:t xml:space="preserve"> - Tél : 02 38 77 40 39</w:t>
                  </w:r>
                </w:p>
                <w:p w:rsidR="00D209E8" w:rsidRPr="00744205" w:rsidRDefault="00D209E8" w:rsidP="00AA72D2">
                  <w:pPr>
                    <w:pStyle w:val="BlocgaucheSuivipar"/>
                    <w:rPr>
                      <w:sz w:val="12"/>
                      <w:szCs w:val="12"/>
                    </w:rPr>
                  </w:pPr>
                </w:p>
                <w:p w:rsidR="00220B9E" w:rsidRDefault="00220B9E" w:rsidP="00220B9E">
                  <w:pPr>
                    <w:pStyle w:val="BlocgaucheSuivipar"/>
                    <w:rPr>
                      <w:sz w:val="16"/>
                      <w:szCs w:val="16"/>
                    </w:rPr>
                  </w:pPr>
                  <w:r>
                    <w:rPr>
                      <w:sz w:val="16"/>
                      <w:szCs w:val="16"/>
                    </w:rPr>
                    <w:t>Anne-Claire BONHOURE : adjointe au chef du service ré</w:t>
                  </w:r>
                  <w:r w:rsidR="005C4862">
                    <w:rPr>
                      <w:sz w:val="16"/>
                      <w:szCs w:val="16"/>
                    </w:rPr>
                    <w:t xml:space="preserve">gional de la formation et du </w:t>
                  </w:r>
                  <w:r>
                    <w:rPr>
                      <w:sz w:val="16"/>
                      <w:szCs w:val="16"/>
                    </w:rPr>
                    <w:t>développement</w:t>
                  </w:r>
                </w:p>
                <w:p w:rsidR="00AA72D2" w:rsidRDefault="00220B9E" w:rsidP="00D209E8">
                  <w:pPr>
                    <w:pStyle w:val="BlocgaucheSuivipar"/>
                    <w:rPr>
                      <w:sz w:val="16"/>
                      <w:szCs w:val="16"/>
                    </w:rPr>
                  </w:pPr>
                  <w:r>
                    <w:rPr>
                      <w:sz w:val="16"/>
                      <w:szCs w:val="16"/>
                    </w:rPr>
                    <w:t xml:space="preserve">Mail : </w:t>
                  </w:r>
                  <w:hyperlink r:id="rId10" w:history="1">
                    <w:r w:rsidRPr="00D9627B">
                      <w:rPr>
                        <w:rStyle w:val="Lienhypertexte"/>
                        <w:sz w:val="16"/>
                        <w:szCs w:val="16"/>
                      </w:rPr>
                      <w:t>anne-claire.bonhoure@agriculture.gouv.fr</w:t>
                    </w:r>
                  </w:hyperlink>
                  <w:r>
                    <w:rPr>
                      <w:sz w:val="16"/>
                      <w:szCs w:val="16"/>
                    </w:rPr>
                    <w:t xml:space="preserve"> – Tél : 02 38 77 40 50</w:t>
                  </w:r>
                </w:p>
                <w:p w:rsidR="00744205" w:rsidRPr="00744205" w:rsidRDefault="00744205" w:rsidP="00D209E8">
                  <w:pPr>
                    <w:pStyle w:val="BlocgaucheSuivipar"/>
                    <w:rPr>
                      <w:sz w:val="16"/>
                      <w:szCs w:val="16"/>
                    </w:rPr>
                  </w:pPr>
                </w:p>
              </w:tc>
              <w:tc>
                <w:tcPr>
                  <w:tcW w:w="4200" w:type="dxa"/>
                </w:tcPr>
                <w:p w:rsidR="00AA72D2" w:rsidRPr="00F90527" w:rsidRDefault="00AA72D2" w:rsidP="00F90527">
                  <w:pPr>
                    <w:pStyle w:val="LieuetDate"/>
                    <w:ind w:left="0"/>
                    <w:rPr>
                      <w:highlight w:val="yellow"/>
                    </w:rPr>
                  </w:pPr>
                </w:p>
              </w:tc>
            </w:tr>
            <w:tr w:rsidR="00744205" w:rsidRPr="00F90527" w:rsidTr="00744205">
              <w:trPr>
                <w:trHeight w:val="490"/>
              </w:trPr>
              <w:tc>
                <w:tcPr>
                  <w:tcW w:w="6384" w:type="dxa"/>
                </w:tcPr>
                <w:p w:rsidR="00744205" w:rsidRPr="00744205" w:rsidRDefault="00744205" w:rsidP="00AA72D2">
                  <w:pPr>
                    <w:pStyle w:val="Service"/>
                    <w:rPr>
                      <w:sz w:val="8"/>
                      <w:szCs w:val="8"/>
                    </w:rPr>
                  </w:pPr>
                </w:p>
              </w:tc>
              <w:tc>
                <w:tcPr>
                  <w:tcW w:w="4200" w:type="dxa"/>
                </w:tcPr>
                <w:p w:rsidR="00744205" w:rsidRPr="00F90527" w:rsidRDefault="00744205" w:rsidP="00F90527">
                  <w:pPr>
                    <w:pStyle w:val="LieuetDate"/>
                    <w:ind w:left="0"/>
                    <w:rPr>
                      <w:highlight w:val="yellow"/>
                    </w:rPr>
                  </w:pPr>
                </w:p>
              </w:tc>
            </w:tr>
          </w:tbl>
          <w:p w:rsidR="006A357A" w:rsidRPr="00F90527" w:rsidRDefault="006A357A" w:rsidP="00AA72D2">
            <w:pPr>
              <w:pStyle w:val="BlocgaucheSuivipar"/>
              <w:rPr>
                <w:highlight w:val="yellow"/>
              </w:rPr>
            </w:pPr>
          </w:p>
        </w:tc>
        <w:tc>
          <w:tcPr>
            <w:tcW w:w="4055" w:type="dxa"/>
          </w:tcPr>
          <w:p w:rsidR="00A62604" w:rsidRPr="003C777C" w:rsidRDefault="00023590" w:rsidP="00046D24">
            <w:pPr>
              <w:pStyle w:val="LieuetDate"/>
              <w:ind w:left="2130"/>
            </w:pPr>
            <w:r w:rsidRPr="00F90527">
              <w:rPr>
                <w:highlight w:val="yellow"/>
              </w:rPr>
              <w:fldChar w:fldCharType="begin"/>
            </w:r>
            <w:r w:rsidRPr="00F90527">
              <w:rPr>
                <w:highlight w:val="yellow"/>
              </w:rPr>
              <w:instrText xml:space="preserve"> TIME \@ "d MMMM yyyy" </w:instrText>
            </w:r>
            <w:r w:rsidRPr="00F90527">
              <w:rPr>
                <w:highlight w:val="yellow"/>
              </w:rPr>
              <w:fldChar w:fldCharType="separate"/>
            </w:r>
            <w:r w:rsidR="00A25D78">
              <w:rPr>
                <w:noProof/>
                <w:highlight w:val="yellow"/>
              </w:rPr>
              <w:t>27 août 2024</w:t>
            </w:r>
            <w:r w:rsidRPr="00F90527">
              <w:rPr>
                <w:highlight w:val="yellow"/>
              </w:rPr>
              <w:fldChar w:fldCharType="end"/>
            </w:r>
          </w:p>
        </w:tc>
      </w:tr>
    </w:tbl>
    <w:p w:rsidR="004B15B1" w:rsidRPr="005C4862" w:rsidRDefault="004B15B1" w:rsidP="004C1BA3">
      <w:pPr>
        <w:suppressAutoHyphens w:val="0"/>
        <w:autoSpaceDE w:val="0"/>
        <w:autoSpaceDN w:val="0"/>
        <w:adjustRightInd w:val="0"/>
        <w:spacing w:before="0"/>
        <w:jc w:val="center"/>
        <w:rPr>
          <w:rFonts w:eastAsia="Times New Roman" w:cstheme="minorHAnsi"/>
          <w:b/>
          <w:sz w:val="24"/>
          <w:shd w:val="clear" w:color="auto" w:fill="92D050"/>
          <w:lang w:eastAsia="fr-FR" w:bidi="ar-SA"/>
        </w:rPr>
      </w:pPr>
      <w:r w:rsidRPr="005C4862">
        <w:rPr>
          <w:rFonts w:eastAsia="Times New Roman" w:cstheme="minorHAnsi"/>
          <w:b/>
          <w:sz w:val="22"/>
          <w:szCs w:val="22"/>
          <w:lang w:eastAsia="fr-FR" w:bidi="ar-SA"/>
        </w:rPr>
        <w:t xml:space="preserve"> </w:t>
      </w:r>
      <w:r w:rsidR="00023590" w:rsidRPr="005C4862">
        <w:rPr>
          <w:rFonts w:eastAsia="Times New Roman" w:cstheme="minorHAnsi"/>
          <w:b/>
          <w:sz w:val="24"/>
          <w:shd w:val="clear" w:color="auto" w:fill="92D050"/>
          <w:lang w:eastAsia="fr-FR" w:bidi="ar-SA"/>
        </w:rPr>
        <w:t>Fiche-type</w:t>
      </w:r>
      <w:r w:rsidR="00442D65" w:rsidRPr="005C4862">
        <w:rPr>
          <w:rFonts w:eastAsia="Times New Roman" w:cstheme="minorHAnsi"/>
          <w:b/>
          <w:sz w:val="24"/>
          <w:shd w:val="clear" w:color="auto" w:fill="92D050"/>
          <w:lang w:eastAsia="fr-FR" w:bidi="ar-SA"/>
        </w:rPr>
        <w:t xml:space="preserve"> </w:t>
      </w:r>
      <w:r w:rsidR="00FD02CF" w:rsidRPr="005C4862">
        <w:rPr>
          <w:rFonts w:eastAsia="Times New Roman" w:cstheme="minorHAnsi"/>
          <w:b/>
          <w:sz w:val="24"/>
          <w:shd w:val="clear" w:color="auto" w:fill="92D050"/>
          <w:lang w:eastAsia="fr-FR" w:bidi="ar-SA"/>
        </w:rPr>
        <w:t>Etablissements</w:t>
      </w:r>
      <w:r w:rsidR="00AA72D2" w:rsidRPr="005C4862">
        <w:rPr>
          <w:rFonts w:eastAsia="Times New Roman" w:cstheme="minorHAnsi"/>
          <w:b/>
          <w:sz w:val="24"/>
          <w:shd w:val="clear" w:color="auto" w:fill="92D050"/>
          <w:lang w:eastAsia="fr-FR" w:bidi="ar-SA"/>
        </w:rPr>
        <w:t xml:space="preserve"> agricoles</w:t>
      </w:r>
    </w:p>
    <w:p w:rsidR="004B15B1" w:rsidRPr="005C4862" w:rsidRDefault="00023590" w:rsidP="004B15B1">
      <w:pPr>
        <w:suppressAutoHyphens w:val="0"/>
        <w:autoSpaceDE w:val="0"/>
        <w:autoSpaceDN w:val="0"/>
        <w:adjustRightInd w:val="0"/>
        <w:spacing w:before="0"/>
        <w:jc w:val="center"/>
        <w:rPr>
          <w:rFonts w:eastAsia="Times New Roman" w:cstheme="minorHAnsi"/>
          <w:b/>
          <w:sz w:val="24"/>
          <w:shd w:val="clear" w:color="auto" w:fill="92D050"/>
          <w:lang w:eastAsia="fr-FR" w:bidi="ar-SA"/>
        </w:rPr>
      </w:pPr>
      <w:r w:rsidRPr="005C4862">
        <w:rPr>
          <w:rFonts w:eastAsia="Times New Roman" w:cstheme="minorHAnsi"/>
          <w:b/>
          <w:sz w:val="24"/>
          <w:shd w:val="clear" w:color="auto" w:fill="92D050"/>
          <w:lang w:eastAsia="fr-FR" w:bidi="ar-SA"/>
        </w:rPr>
        <w:t xml:space="preserve">Signalement </w:t>
      </w:r>
      <w:r w:rsidR="00F84680" w:rsidRPr="005C4862">
        <w:rPr>
          <w:rFonts w:eastAsia="Times New Roman" w:cstheme="minorHAnsi"/>
          <w:b/>
          <w:sz w:val="24"/>
          <w:shd w:val="clear" w:color="auto" w:fill="92D050"/>
          <w:lang w:eastAsia="fr-FR" w:bidi="ar-SA"/>
        </w:rPr>
        <w:t xml:space="preserve">et traitement </w:t>
      </w:r>
      <w:r w:rsidRPr="005C4862">
        <w:rPr>
          <w:rFonts w:eastAsia="Times New Roman" w:cstheme="minorHAnsi"/>
          <w:b/>
          <w:sz w:val="24"/>
          <w:shd w:val="clear" w:color="auto" w:fill="92D050"/>
          <w:lang w:eastAsia="fr-FR" w:bidi="ar-SA"/>
        </w:rPr>
        <w:t>de</w:t>
      </w:r>
      <w:r w:rsidR="00A643B7" w:rsidRPr="005C4862">
        <w:rPr>
          <w:rFonts w:eastAsia="Times New Roman" w:cstheme="minorHAnsi"/>
          <w:b/>
          <w:sz w:val="24"/>
          <w:shd w:val="clear" w:color="auto" w:fill="92D050"/>
          <w:lang w:eastAsia="fr-FR" w:bidi="ar-SA"/>
        </w:rPr>
        <w:t>s</w:t>
      </w:r>
      <w:r w:rsidRPr="005C4862">
        <w:rPr>
          <w:rFonts w:eastAsia="Times New Roman" w:cstheme="minorHAnsi"/>
          <w:b/>
          <w:sz w:val="24"/>
          <w:shd w:val="clear" w:color="auto" w:fill="92D050"/>
          <w:lang w:eastAsia="fr-FR" w:bidi="ar-SA"/>
        </w:rPr>
        <w:t xml:space="preserve"> situation</w:t>
      </w:r>
      <w:r w:rsidR="00804A87" w:rsidRPr="005C4862">
        <w:rPr>
          <w:rFonts w:eastAsia="Times New Roman" w:cstheme="minorHAnsi"/>
          <w:b/>
          <w:sz w:val="24"/>
          <w:shd w:val="clear" w:color="auto" w:fill="92D050"/>
          <w:lang w:eastAsia="fr-FR" w:bidi="ar-SA"/>
        </w:rPr>
        <w:t>s</w:t>
      </w:r>
      <w:r w:rsidRPr="005C4862">
        <w:rPr>
          <w:rFonts w:eastAsia="Times New Roman" w:cstheme="minorHAnsi"/>
          <w:b/>
          <w:sz w:val="24"/>
          <w:shd w:val="clear" w:color="auto" w:fill="92D050"/>
          <w:lang w:eastAsia="fr-FR" w:bidi="ar-SA"/>
        </w:rPr>
        <w:t xml:space="preserve"> de harcèlement et de cyber harcèlement</w:t>
      </w:r>
    </w:p>
    <w:p w:rsidR="00EB17CE" w:rsidRDefault="00E653A8" w:rsidP="00F90527">
      <w:pPr>
        <w:suppressAutoHyphens w:val="0"/>
        <w:autoSpaceDE w:val="0"/>
        <w:autoSpaceDN w:val="0"/>
        <w:adjustRightInd w:val="0"/>
        <w:spacing w:before="0"/>
        <w:jc w:val="center"/>
        <w:rPr>
          <w:rFonts w:eastAsia="Times New Roman" w:cstheme="minorHAnsi"/>
          <w:i/>
          <w:szCs w:val="20"/>
          <w:lang w:eastAsia="fr-FR" w:bidi="ar-SA"/>
        </w:rPr>
      </w:pPr>
      <w:r w:rsidRPr="00087369">
        <w:rPr>
          <w:rFonts w:eastAsia="Times New Roman" w:cstheme="minorHAnsi"/>
          <w:i/>
          <w:szCs w:val="20"/>
          <w:lang w:eastAsia="fr-FR" w:bidi="ar-SA"/>
        </w:rPr>
        <w:t xml:space="preserve">Fiche à </w:t>
      </w:r>
      <w:r w:rsidR="00E41F8B" w:rsidRPr="00087369">
        <w:rPr>
          <w:rFonts w:eastAsia="Times New Roman" w:cstheme="minorHAnsi"/>
          <w:i/>
          <w:szCs w:val="20"/>
          <w:lang w:eastAsia="fr-FR" w:bidi="ar-SA"/>
        </w:rPr>
        <w:t xml:space="preserve">transmettre </w:t>
      </w:r>
      <w:r w:rsidR="00804A87" w:rsidRPr="00087369">
        <w:rPr>
          <w:rFonts w:eastAsia="Times New Roman" w:cstheme="minorHAnsi"/>
          <w:i/>
          <w:szCs w:val="20"/>
          <w:lang w:eastAsia="fr-FR" w:bidi="ar-SA"/>
        </w:rPr>
        <w:t xml:space="preserve">en format WORD </w:t>
      </w:r>
      <w:r w:rsidR="00F90527">
        <w:rPr>
          <w:rFonts w:eastAsia="Times New Roman" w:cstheme="minorHAnsi"/>
          <w:i/>
          <w:szCs w:val="20"/>
          <w:lang w:eastAsia="fr-FR" w:bidi="ar-SA"/>
        </w:rPr>
        <w:t>à Claire COULANGES-FAURE</w:t>
      </w:r>
    </w:p>
    <w:p w:rsidR="00EB17CE" w:rsidRDefault="00EB17CE" w:rsidP="00744205">
      <w:pPr>
        <w:suppressAutoHyphens w:val="0"/>
        <w:autoSpaceDE w:val="0"/>
        <w:autoSpaceDN w:val="0"/>
        <w:adjustRightInd w:val="0"/>
        <w:spacing w:before="0"/>
        <w:rPr>
          <w:rFonts w:ascii="BitstreamVeraSans-Roman" w:eastAsia="Times New Roman" w:hAnsi="BitstreamVeraSans-Roman" w:cs="BitstreamVeraSans-Roman"/>
          <w:b/>
          <w:sz w:val="22"/>
          <w:szCs w:val="22"/>
          <w:lang w:eastAsia="fr-FR" w:bidi="ar-SA"/>
        </w:rPr>
      </w:pPr>
    </w:p>
    <w:tbl>
      <w:tblPr>
        <w:tblStyle w:val="Grilledutableau"/>
        <w:tblW w:w="9967" w:type="dxa"/>
        <w:tblLayout w:type="fixed"/>
        <w:tblLook w:val="04A0" w:firstRow="1" w:lastRow="0" w:firstColumn="1" w:lastColumn="0" w:noHBand="0" w:noVBand="1"/>
      </w:tblPr>
      <w:tblGrid>
        <w:gridCol w:w="3964"/>
        <w:gridCol w:w="6003"/>
      </w:tblGrid>
      <w:tr w:rsidR="00EB17CE" w:rsidRPr="004B15B1" w:rsidTr="00211643">
        <w:tc>
          <w:tcPr>
            <w:tcW w:w="3964" w:type="dxa"/>
            <w:shd w:val="clear" w:color="auto" w:fill="FEEBB2" w:themeFill="accent1" w:themeFillTint="66"/>
          </w:tcPr>
          <w:p w:rsidR="00EB17CE" w:rsidRPr="00E065AB" w:rsidRDefault="00EB17CE" w:rsidP="00B63509">
            <w:pPr>
              <w:suppressAutoHyphens w:val="0"/>
              <w:autoSpaceDE w:val="0"/>
              <w:autoSpaceDN w:val="0"/>
              <w:adjustRightInd w:val="0"/>
              <w:spacing w:before="0"/>
              <w:jc w:val="left"/>
              <w:rPr>
                <w:rFonts w:eastAsia="Times New Roman" w:cstheme="minorHAnsi"/>
                <w:b/>
                <w:sz w:val="22"/>
                <w:szCs w:val="22"/>
                <w:lang w:eastAsia="fr-FR" w:bidi="ar-SA"/>
              </w:rPr>
            </w:pPr>
            <w:r w:rsidRPr="00E065AB">
              <w:rPr>
                <w:rFonts w:eastAsia="Times New Roman" w:cstheme="minorHAnsi"/>
                <w:b/>
                <w:sz w:val="22"/>
                <w:szCs w:val="22"/>
                <w:lang w:eastAsia="fr-FR" w:bidi="ar-SA"/>
              </w:rPr>
              <w:t>FICHE N° :</w:t>
            </w:r>
          </w:p>
        </w:tc>
        <w:tc>
          <w:tcPr>
            <w:tcW w:w="6003" w:type="dxa"/>
            <w:vMerge w:val="restart"/>
            <w:shd w:val="clear" w:color="auto" w:fill="FEEBB2" w:themeFill="accent1" w:themeFillTint="66"/>
          </w:tcPr>
          <w:p w:rsidR="00EB17CE" w:rsidRPr="00E065AB" w:rsidRDefault="00EB17CE" w:rsidP="00B63509">
            <w:pPr>
              <w:suppressAutoHyphens w:val="0"/>
              <w:autoSpaceDE w:val="0"/>
              <w:autoSpaceDN w:val="0"/>
              <w:adjustRightInd w:val="0"/>
              <w:spacing w:before="0"/>
              <w:jc w:val="left"/>
              <w:rPr>
                <w:rFonts w:eastAsia="Times New Roman" w:cstheme="minorHAnsi"/>
                <w:sz w:val="22"/>
                <w:szCs w:val="22"/>
                <w:lang w:eastAsia="fr-FR" w:bidi="ar-SA"/>
              </w:rPr>
            </w:pPr>
            <w:r w:rsidRPr="00E065AB">
              <w:rPr>
                <w:rFonts w:eastAsia="Times New Roman" w:cstheme="minorHAnsi"/>
                <w:sz w:val="22"/>
                <w:szCs w:val="22"/>
                <w:lang w:eastAsia="fr-FR" w:bidi="ar-SA"/>
              </w:rPr>
              <w:t>C</w:t>
            </w:r>
            <w:r w:rsidR="00F90527">
              <w:rPr>
                <w:rFonts w:eastAsia="Times New Roman" w:cstheme="minorHAnsi"/>
                <w:sz w:val="22"/>
                <w:szCs w:val="22"/>
                <w:lang w:eastAsia="fr-FR" w:bidi="ar-SA"/>
              </w:rPr>
              <w:t>adre réservé à la DRAAF Centre-Val de Loire</w:t>
            </w:r>
            <w:r w:rsidRPr="00E065AB">
              <w:rPr>
                <w:rFonts w:eastAsia="Times New Roman" w:cstheme="minorHAnsi"/>
                <w:sz w:val="22"/>
                <w:szCs w:val="22"/>
                <w:lang w:eastAsia="fr-FR" w:bidi="ar-SA"/>
              </w:rPr>
              <w:t xml:space="preserve"> pour transmission à la DGER</w:t>
            </w:r>
          </w:p>
        </w:tc>
      </w:tr>
      <w:tr w:rsidR="00EB17CE" w:rsidRPr="004B15B1" w:rsidTr="00211643">
        <w:tc>
          <w:tcPr>
            <w:tcW w:w="3964" w:type="dxa"/>
            <w:shd w:val="clear" w:color="auto" w:fill="FEEBB2" w:themeFill="accent1" w:themeFillTint="66"/>
          </w:tcPr>
          <w:p w:rsidR="00EB17CE" w:rsidRPr="00E065AB" w:rsidRDefault="00EB17CE" w:rsidP="00B63509">
            <w:pPr>
              <w:suppressAutoHyphens w:val="0"/>
              <w:autoSpaceDE w:val="0"/>
              <w:autoSpaceDN w:val="0"/>
              <w:adjustRightInd w:val="0"/>
              <w:spacing w:before="0"/>
              <w:jc w:val="left"/>
              <w:rPr>
                <w:rFonts w:eastAsia="Times New Roman" w:cstheme="minorHAnsi"/>
                <w:b/>
                <w:sz w:val="22"/>
                <w:szCs w:val="22"/>
                <w:lang w:eastAsia="fr-FR" w:bidi="ar-SA"/>
              </w:rPr>
            </w:pPr>
            <w:r w:rsidRPr="00E065AB">
              <w:rPr>
                <w:rFonts w:eastAsia="Times New Roman" w:cstheme="minorHAnsi"/>
                <w:b/>
                <w:sz w:val="22"/>
                <w:szCs w:val="22"/>
                <w:lang w:eastAsia="fr-FR" w:bidi="ar-SA"/>
              </w:rPr>
              <w:t>Emise par :</w:t>
            </w:r>
          </w:p>
        </w:tc>
        <w:tc>
          <w:tcPr>
            <w:tcW w:w="6003" w:type="dxa"/>
            <w:vMerge/>
            <w:shd w:val="clear" w:color="auto" w:fill="FEEBB2" w:themeFill="accent1" w:themeFillTint="66"/>
          </w:tcPr>
          <w:p w:rsidR="00EB17CE" w:rsidRPr="004B15B1" w:rsidRDefault="00EB17CE" w:rsidP="00B63509">
            <w:pPr>
              <w:suppressAutoHyphens w:val="0"/>
              <w:autoSpaceDE w:val="0"/>
              <w:autoSpaceDN w:val="0"/>
              <w:adjustRightInd w:val="0"/>
              <w:spacing w:before="0"/>
              <w:jc w:val="left"/>
              <w:rPr>
                <w:rFonts w:ascii="BitstreamVeraSans-Roman" w:eastAsia="Times New Roman" w:hAnsi="BitstreamVeraSans-Roman" w:cs="BitstreamVeraSans-Roman"/>
                <w:sz w:val="22"/>
                <w:szCs w:val="22"/>
                <w:lang w:eastAsia="fr-FR" w:bidi="ar-SA"/>
              </w:rPr>
            </w:pPr>
          </w:p>
        </w:tc>
      </w:tr>
      <w:tr w:rsidR="00EB17CE" w:rsidRPr="004B15B1" w:rsidTr="00211643">
        <w:tc>
          <w:tcPr>
            <w:tcW w:w="3964" w:type="dxa"/>
            <w:shd w:val="clear" w:color="auto" w:fill="FEEBB2" w:themeFill="accent1" w:themeFillTint="66"/>
          </w:tcPr>
          <w:p w:rsidR="00EB17CE" w:rsidRPr="00E065AB" w:rsidRDefault="00EB17CE" w:rsidP="00B63509">
            <w:pPr>
              <w:suppressAutoHyphens w:val="0"/>
              <w:autoSpaceDE w:val="0"/>
              <w:autoSpaceDN w:val="0"/>
              <w:adjustRightInd w:val="0"/>
              <w:spacing w:before="0"/>
              <w:jc w:val="left"/>
              <w:rPr>
                <w:rFonts w:eastAsia="Times New Roman" w:cstheme="minorHAnsi"/>
                <w:b/>
                <w:sz w:val="22"/>
                <w:szCs w:val="22"/>
                <w:lang w:eastAsia="fr-FR" w:bidi="ar-SA"/>
              </w:rPr>
            </w:pPr>
            <w:r w:rsidRPr="00E065AB">
              <w:rPr>
                <w:rFonts w:eastAsia="Times New Roman" w:cstheme="minorHAnsi"/>
                <w:b/>
                <w:sz w:val="22"/>
                <w:szCs w:val="22"/>
                <w:lang w:eastAsia="fr-FR" w:bidi="ar-SA"/>
              </w:rPr>
              <w:t>Signalement reçu le :</w:t>
            </w:r>
          </w:p>
        </w:tc>
        <w:tc>
          <w:tcPr>
            <w:tcW w:w="6003" w:type="dxa"/>
            <w:vMerge/>
            <w:shd w:val="clear" w:color="auto" w:fill="FEEBB2" w:themeFill="accent1" w:themeFillTint="66"/>
          </w:tcPr>
          <w:p w:rsidR="00EB17CE" w:rsidRPr="004B15B1" w:rsidRDefault="00EB17CE" w:rsidP="00B63509">
            <w:pPr>
              <w:suppressAutoHyphens w:val="0"/>
              <w:autoSpaceDE w:val="0"/>
              <w:autoSpaceDN w:val="0"/>
              <w:adjustRightInd w:val="0"/>
              <w:spacing w:before="0"/>
              <w:jc w:val="left"/>
              <w:rPr>
                <w:rFonts w:ascii="BitstreamVeraSans-Roman" w:eastAsia="Times New Roman" w:hAnsi="BitstreamVeraSans-Roman" w:cs="BitstreamVeraSans-Roman"/>
                <w:sz w:val="22"/>
                <w:szCs w:val="22"/>
                <w:lang w:eastAsia="fr-FR" w:bidi="ar-SA"/>
              </w:rPr>
            </w:pPr>
          </w:p>
        </w:tc>
      </w:tr>
      <w:tr w:rsidR="00EB17CE" w:rsidRPr="004B15B1" w:rsidTr="00211643">
        <w:tc>
          <w:tcPr>
            <w:tcW w:w="3964" w:type="dxa"/>
            <w:shd w:val="clear" w:color="auto" w:fill="FEEBB2" w:themeFill="accent1" w:themeFillTint="66"/>
          </w:tcPr>
          <w:p w:rsidR="00EB17CE" w:rsidRPr="00E065AB" w:rsidRDefault="00EB17CE" w:rsidP="00B63509">
            <w:pPr>
              <w:suppressAutoHyphens w:val="0"/>
              <w:autoSpaceDE w:val="0"/>
              <w:autoSpaceDN w:val="0"/>
              <w:adjustRightInd w:val="0"/>
              <w:spacing w:before="0"/>
              <w:jc w:val="left"/>
              <w:rPr>
                <w:rFonts w:eastAsia="Times New Roman" w:cstheme="minorHAnsi"/>
                <w:b/>
                <w:sz w:val="22"/>
                <w:szCs w:val="22"/>
                <w:lang w:eastAsia="fr-FR" w:bidi="ar-SA"/>
              </w:rPr>
            </w:pPr>
            <w:r w:rsidRPr="00E065AB">
              <w:rPr>
                <w:rFonts w:eastAsia="Times New Roman" w:cstheme="minorHAnsi"/>
                <w:b/>
                <w:sz w:val="22"/>
                <w:szCs w:val="22"/>
                <w:lang w:eastAsia="fr-FR" w:bidi="ar-SA"/>
              </w:rPr>
              <w:t>Par voie de :</w:t>
            </w:r>
          </w:p>
        </w:tc>
        <w:tc>
          <w:tcPr>
            <w:tcW w:w="6003" w:type="dxa"/>
            <w:vMerge/>
            <w:shd w:val="clear" w:color="auto" w:fill="FEEBB2" w:themeFill="accent1" w:themeFillTint="66"/>
          </w:tcPr>
          <w:p w:rsidR="00EB17CE" w:rsidRPr="004B15B1" w:rsidRDefault="00EB17CE" w:rsidP="00B63509">
            <w:pPr>
              <w:suppressAutoHyphens w:val="0"/>
              <w:autoSpaceDE w:val="0"/>
              <w:autoSpaceDN w:val="0"/>
              <w:adjustRightInd w:val="0"/>
              <w:spacing w:before="0"/>
              <w:jc w:val="left"/>
              <w:rPr>
                <w:rFonts w:ascii="BitstreamVeraSans-Roman" w:eastAsia="Times New Roman" w:hAnsi="BitstreamVeraSans-Roman" w:cs="BitstreamVeraSans-Roman"/>
                <w:sz w:val="22"/>
                <w:szCs w:val="22"/>
                <w:lang w:eastAsia="fr-FR" w:bidi="ar-SA"/>
              </w:rPr>
            </w:pPr>
          </w:p>
        </w:tc>
      </w:tr>
      <w:tr w:rsidR="00EB17CE" w:rsidRPr="004B15B1" w:rsidTr="00211643">
        <w:tc>
          <w:tcPr>
            <w:tcW w:w="3964" w:type="dxa"/>
            <w:shd w:val="clear" w:color="auto" w:fill="FEEBB2" w:themeFill="accent1" w:themeFillTint="66"/>
          </w:tcPr>
          <w:p w:rsidR="00EB17CE" w:rsidRPr="00E065AB" w:rsidRDefault="00EB17CE" w:rsidP="00B63509">
            <w:pPr>
              <w:suppressAutoHyphens w:val="0"/>
              <w:autoSpaceDE w:val="0"/>
              <w:autoSpaceDN w:val="0"/>
              <w:adjustRightInd w:val="0"/>
              <w:spacing w:before="0"/>
              <w:jc w:val="left"/>
              <w:rPr>
                <w:rFonts w:eastAsia="Times New Roman" w:cstheme="minorHAnsi"/>
                <w:b/>
                <w:sz w:val="22"/>
                <w:szCs w:val="22"/>
                <w:lang w:eastAsia="fr-FR" w:bidi="ar-SA"/>
              </w:rPr>
            </w:pPr>
            <w:r>
              <w:rPr>
                <w:rFonts w:eastAsia="Times New Roman" w:cstheme="minorHAnsi"/>
                <w:b/>
                <w:sz w:val="22"/>
                <w:szCs w:val="22"/>
                <w:lang w:eastAsia="fr-FR" w:bidi="ar-SA"/>
              </w:rPr>
              <w:t>R</w:t>
            </w:r>
            <w:r w:rsidRPr="00E065AB">
              <w:rPr>
                <w:rFonts w:eastAsia="Times New Roman" w:cstheme="minorHAnsi"/>
                <w:b/>
                <w:sz w:val="22"/>
                <w:szCs w:val="22"/>
                <w:lang w:eastAsia="fr-FR" w:bidi="ar-SA"/>
              </w:rPr>
              <w:t>égion :</w:t>
            </w:r>
            <w:r w:rsidR="00FD02CF">
              <w:rPr>
                <w:rFonts w:eastAsia="Times New Roman" w:cstheme="minorHAnsi"/>
                <w:b/>
                <w:sz w:val="22"/>
                <w:szCs w:val="22"/>
                <w:lang w:eastAsia="fr-FR" w:bidi="ar-SA"/>
              </w:rPr>
              <w:t xml:space="preserve"> CENTRE VAL DE LOIRE</w:t>
            </w:r>
          </w:p>
        </w:tc>
        <w:tc>
          <w:tcPr>
            <w:tcW w:w="6003" w:type="dxa"/>
            <w:vMerge/>
            <w:shd w:val="clear" w:color="auto" w:fill="FEEBB2" w:themeFill="accent1" w:themeFillTint="66"/>
          </w:tcPr>
          <w:p w:rsidR="00EB17CE" w:rsidRPr="004B15B1" w:rsidRDefault="00EB17CE" w:rsidP="00B63509">
            <w:pPr>
              <w:suppressAutoHyphens w:val="0"/>
              <w:autoSpaceDE w:val="0"/>
              <w:autoSpaceDN w:val="0"/>
              <w:adjustRightInd w:val="0"/>
              <w:spacing w:before="0"/>
              <w:jc w:val="left"/>
              <w:rPr>
                <w:rFonts w:ascii="BitstreamVeraSans-Roman" w:eastAsia="Times New Roman" w:hAnsi="BitstreamVeraSans-Roman" w:cs="BitstreamVeraSans-Roman"/>
                <w:sz w:val="22"/>
                <w:szCs w:val="22"/>
                <w:lang w:eastAsia="fr-FR" w:bidi="ar-SA"/>
              </w:rPr>
            </w:pPr>
          </w:p>
        </w:tc>
      </w:tr>
      <w:tr w:rsidR="00EB17CE" w:rsidRPr="004B15B1" w:rsidTr="00211643">
        <w:trPr>
          <w:trHeight w:val="567"/>
        </w:trPr>
        <w:tc>
          <w:tcPr>
            <w:tcW w:w="3964" w:type="dxa"/>
            <w:vAlign w:val="center"/>
          </w:tcPr>
          <w:p w:rsidR="00EB17CE" w:rsidRPr="00E065AB" w:rsidRDefault="00EB17CE" w:rsidP="00B63509">
            <w:pPr>
              <w:suppressAutoHyphens w:val="0"/>
              <w:autoSpaceDE w:val="0"/>
              <w:autoSpaceDN w:val="0"/>
              <w:adjustRightInd w:val="0"/>
              <w:spacing w:before="0"/>
              <w:jc w:val="left"/>
              <w:rPr>
                <w:rFonts w:eastAsia="Times New Roman" w:cstheme="minorHAnsi"/>
                <w:b/>
                <w:sz w:val="22"/>
                <w:szCs w:val="22"/>
                <w:lang w:eastAsia="fr-FR" w:bidi="ar-SA"/>
              </w:rPr>
            </w:pPr>
            <w:r w:rsidRPr="00E065AB">
              <w:rPr>
                <w:rFonts w:eastAsia="Times New Roman" w:cstheme="minorHAnsi"/>
                <w:b/>
                <w:sz w:val="22"/>
                <w:szCs w:val="22"/>
                <w:lang w:eastAsia="fr-FR" w:bidi="ar-SA"/>
              </w:rPr>
              <w:t>Etablissement :</w:t>
            </w:r>
          </w:p>
        </w:tc>
        <w:tc>
          <w:tcPr>
            <w:tcW w:w="6003" w:type="dxa"/>
            <w:vAlign w:val="center"/>
          </w:tcPr>
          <w:p w:rsidR="00EB17CE" w:rsidRPr="004B15B1" w:rsidRDefault="00EB17CE" w:rsidP="00B63509">
            <w:pPr>
              <w:suppressAutoHyphens w:val="0"/>
              <w:autoSpaceDE w:val="0"/>
              <w:autoSpaceDN w:val="0"/>
              <w:adjustRightInd w:val="0"/>
              <w:spacing w:before="0"/>
              <w:jc w:val="left"/>
              <w:rPr>
                <w:rFonts w:ascii="BitstreamVeraSans-Roman" w:eastAsia="Times New Roman" w:hAnsi="BitstreamVeraSans-Roman" w:cs="BitstreamVeraSans-Roman"/>
                <w:sz w:val="22"/>
                <w:szCs w:val="22"/>
                <w:lang w:eastAsia="fr-FR" w:bidi="ar-SA"/>
              </w:rPr>
            </w:pPr>
          </w:p>
        </w:tc>
      </w:tr>
      <w:tr w:rsidR="00EB17CE" w:rsidRPr="004B15B1" w:rsidTr="00211643">
        <w:trPr>
          <w:trHeight w:val="567"/>
        </w:trPr>
        <w:tc>
          <w:tcPr>
            <w:tcW w:w="3964" w:type="dxa"/>
            <w:vAlign w:val="center"/>
          </w:tcPr>
          <w:p w:rsidR="00EB17CE" w:rsidRPr="00E065AB" w:rsidRDefault="00EB17CE" w:rsidP="00B63509">
            <w:pPr>
              <w:suppressAutoHyphens w:val="0"/>
              <w:autoSpaceDE w:val="0"/>
              <w:autoSpaceDN w:val="0"/>
              <w:adjustRightInd w:val="0"/>
              <w:spacing w:before="0"/>
              <w:jc w:val="left"/>
              <w:rPr>
                <w:rFonts w:eastAsia="Times New Roman" w:cstheme="minorHAnsi"/>
                <w:b/>
                <w:sz w:val="22"/>
                <w:szCs w:val="22"/>
                <w:lang w:eastAsia="fr-FR" w:bidi="ar-SA"/>
              </w:rPr>
            </w:pPr>
            <w:r w:rsidRPr="00E065AB">
              <w:rPr>
                <w:rFonts w:eastAsia="Times New Roman" w:cstheme="minorHAnsi"/>
                <w:b/>
                <w:sz w:val="22"/>
                <w:szCs w:val="22"/>
                <w:lang w:eastAsia="fr-FR" w:bidi="ar-SA"/>
              </w:rPr>
              <w:t>Nom et prénom de l’élève victime</w:t>
            </w:r>
            <w:r>
              <w:rPr>
                <w:rFonts w:eastAsia="Times New Roman" w:cstheme="minorHAnsi"/>
                <w:b/>
                <w:sz w:val="22"/>
                <w:szCs w:val="22"/>
                <w:lang w:eastAsia="fr-FR" w:bidi="ar-SA"/>
              </w:rPr>
              <w:t xml:space="preserve"> : </w:t>
            </w:r>
          </w:p>
        </w:tc>
        <w:tc>
          <w:tcPr>
            <w:tcW w:w="6003" w:type="dxa"/>
          </w:tcPr>
          <w:p w:rsidR="00EB17CE" w:rsidRPr="004B15B1" w:rsidRDefault="00EB17CE" w:rsidP="00B63509">
            <w:pPr>
              <w:suppressAutoHyphens w:val="0"/>
              <w:autoSpaceDE w:val="0"/>
              <w:autoSpaceDN w:val="0"/>
              <w:adjustRightInd w:val="0"/>
              <w:spacing w:before="0"/>
              <w:jc w:val="left"/>
              <w:rPr>
                <w:rFonts w:ascii="BitstreamVeraSans-Roman" w:eastAsia="Times New Roman" w:hAnsi="BitstreamVeraSans-Roman" w:cs="BitstreamVeraSans-Roman"/>
                <w:sz w:val="22"/>
                <w:szCs w:val="22"/>
                <w:lang w:eastAsia="fr-FR" w:bidi="ar-SA"/>
              </w:rPr>
            </w:pPr>
          </w:p>
        </w:tc>
      </w:tr>
      <w:tr w:rsidR="00EB17CE" w:rsidRPr="004B15B1" w:rsidTr="00211643">
        <w:trPr>
          <w:trHeight w:val="567"/>
        </w:trPr>
        <w:tc>
          <w:tcPr>
            <w:tcW w:w="3964" w:type="dxa"/>
            <w:tcBorders>
              <w:bottom w:val="single" w:sz="4" w:space="0" w:color="auto"/>
            </w:tcBorders>
            <w:vAlign w:val="center"/>
          </w:tcPr>
          <w:p w:rsidR="00EB17CE" w:rsidRPr="00E065AB" w:rsidRDefault="00EB17CE" w:rsidP="00B63509">
            <w:pPr>
              <w:suppressAutoHyphens w:val="0"/>
              <w:autoSpaceDE w:val="0"/>
              <w:autoSpaceDN w:val="0"/>
              <w:adjustRightInd w:val="0"/>
              <w:spacing w:before="0"/>
              <w:jc w:val="left"/>
              <w:rPr>
                <w:rFonts w:eastAsia="Times New Roman" w:cstheme="minorHAnsi"/>
                <w:b/>
                <w:sz w:val="22"/>
                <w:szCs w:val="22"/>
                <w:lang w:eastAsia="fr-FR" w:bidi="ar-SA"/>
              </w:rPr>
            </w:pPr>
            <w:r w:rsidRPr="00E065AB">
              <w:rPr>
                <w:rFonts w:eastAsia="Times New Roman" w:cstheme="minorHAnsi"/>
                <w:b/>
                <w:sz w:val="22"/>
                <w:szCs w:val="22"/>
                <w:lang w:eastAsia="fr-FR" w:bidi="ar-SA"/>
              </w:rPr>
              <w:t>NOM des représentants légaux</w:t>
            </w:r>
            <w:r>
              <w:rPr>
                <w:rFonts w:eastAsia="Times New Roman" w:cstheme="minorHAnsi"/>
                <w:b/>
                <w:sz w:val="22"/>
                <w:szCs w:val="22"/>
                <w:lang w:eastAsia="fr-FR" w:bidi="ar-SA"/>
              </w:rPr>
              <w:t> :</w:t>
            </w:r>
          </w:p>
        </w:tc>
        <w:tc>
          <w:tcPr>
            <w:tcW w:w="6003" w:type="dxa"/>
            <w:tcBorders>
              <w:bottom w:val="single" w:sz="4" w:space="0" w:color="auto"/>
            </w:tcBorders>
          </w:tcPr>
          <w:p w:rsidR="00EB17CE" w:rsidRPr="004B15B1" w:rsidRDefault="00EB17CE" w:rsidP="00B63509">
            <w:pPr>
              <w:suppressAutoHyphens w:val="0"/>
              <w:autoSpaceDE w:val="0"/>
              <w:autoSpaceDN w:val="0"/>
              <w:adjustRightInd w:val="0"/>
              <w:spacing w:before="0"/>
              <w:jc w:val="left"/>
              <w:rPr>
                <w:rFonts w:ascii="BitstreamVeraSans-Roman" w:eastAsia="Times New Roman" w:hAnsi="BitstreamVeraSans-Roman" w:cs="BitstreamVeraSans-Roman"/>
                <w:sz w:val="22"/>
                <w:szCs w:val="22"/>
                <w:lang w:eastAsia="fr-FR" w:bidi="ar-SA"/>
              </w:rPr>
            </w:pPr>
          </w:p>
        </w:tc>
      </w:tr>
      <w:tr w:rsidR="00EB17CE" w:rsidRPr="004B15B1" w:rsidTr="00FD02CF">
        <w:tc>
          <w:tcPr>
            <w:tcW w:w="9967" w:type="dxa"/>
            <w:gridSpan w:val="2"/>
            <w:tcBorders>
              <w:bottom w:val="nil"/>
            </w:tcBorders>
            <w:shd w:val="clear" w:color="auto" w:fill="92D050"/>
          </w:tcPr>
          <w:p w:rsidR="00EB17CE" w:rsidRPr="00E065AB" w:rsidRDefault="00EB17CE" w:rsidP="00B63509">
            <w:pPr>
              <w:suppressAutoHyphens w:val="0"/>
              <w:autoSpaceDE w:val="0"/>
              <w:autoSpaceDN w:val="0"/>
              <w:adjustRightInd w:val="0"/>
              <w:spacing w:before="0"/>
              <w:jc w:val="center"/>
              <w:rPr>
                <w:rFonts w:eastAsia="Times New Roman" w:cstheme="minorHAnsi"/>
                <w:b/>
                <w:sz w:val="22"/>
                <w:szCs w:val="22"/>
                <w:lang w:eastAsia="fr-FR" w:bidi="ar-SA"/>
              </w:rPr>
            </w:pPr>
            <w:r w:rsidRPr="00FD02CF">
              <w:rPr>
                <w:rFonts w:eastAsia="Times New Roman" w:cstheme="minorHAnsi"/>
                <w:b/>
                <w:color w:val="5770BE" w:themeColor="accent4"/>
                <w:sz w:val="22"/>
                <w:szCs w:val="22"/>
                <w:lang w:eastAsia="fr-FR" w:bidi="ar-SA"/>
                <w14:textOutline w14:w="0" w14:cap="flat" w14:cmpd="sng" w14:algn="ctr">
                  <w14:noFill/>
                  <w14:prstDash w14:val="solid"/>
                  <w14:round/>
                </w14:textOutline>
                <w14:props3d w14:extrusionH="57150" w14:contourW="0" w14:prstMaterial="softEdge">
                  <w14:bevelT w14:w="25400" w14:h="38100" w14:prst="circle"/>
                </w14:props3d>
              </w:rPr>
              <w:t>ETAPE 1</w:t>
            </w:r>
            <w:r w:rsidR="00F90527" w:rsidRPr="00FD02CF">
              <w:rPr>
                <w:rFonts w:eastAsia="Times New Roman" w:cstheme="minorHAnsi"/>
                <w:b/>
                <w:color w:val="5770BE" w:themeColor="accent4"/>
                <w:sz w:val="22"/>
                <w:szCs w:val="22"/>
                <w:lang w:eastAsia="fr-FR" w:bidi="ar-SA"/>
                <w14:textOutline w14:w="0" w14:cap="flat" w14:cmpd="sng" w14:algn="ctr">
                  <w14:noFill/>
                  <w14:prstDash w14:val="solid"/>
                  <w14:round/>
                </w14:textOutline>
                <w14:props3d w14:extrusionH="57150" w14:contourW="0" w14:prstMaterial="softEdge">
                  <w14:bevelT w14:w="25400" w14:h="38100" w14:prst="circle"/>
                </w14:props3d>
              </w:rPr>
              <w:t xml:space="preserve"> SIGNALEMENT INITIAL</w:t>
            </w:r>
          </w:p>
        </w:tc>
      </w:tr>
      <w:tr w:rsidR="00EB17CE" w:rsidRPr="004B15B1" w:rsidTr="00B63509">
        <w:tc>
          <w:tcPr>
            <w:tcW w:w="9967" w:type="dxa"/>
            <w:gridSpan w:val="2"/>
            <w:tcBorders>
              <w:top w:val="nil"/>
            </w:tcBorders>
            <w:shd w:val="clear" w:color="auto" w:fill="92D050"/>
          </w:tcPr>
          <w:p w:rsidR="00EB17CE" w:rsidRPr="00E065AB" w:rsidRDefault="00EB17CE" w:rsidP="00DE5114">
            <w:pPr>
              <w:suppressAutoHyphens w:val="0"/>
              <w:autoSpaceDE w:val="0"/>
              <w:autoSpaceDN w:val="0"/>
              <w:adjustRightInd w:val="0"/>
              <w:spacing w:before="0"/>
              <w:jc w:val="center"/>
              <w:rPr>
                <w:rFonts w:eastAsia="Times New Roman" w:cstheme="minorHAnsi"/>
                <w:sz w:val="22"/>
                <w:szCs w:val="22"/>
                <w:lang w:eastAsia="fr-FR" w:bidi="ar-SA"/>
              </w:rPr>
            </w:pPr>
            <w:r w:rsidRPr="00DE5114">
              <w:rPr>
                <w:rFonts w:eastAsia="Times New Roman" w:cstheme="minorHAnsi"/>
                <w:sz w:val="22"/>
                <w:szCs w:val="22"/>
                <w:lang w:eastAsia="fr-FR" w:bidi="ar-SA"/>
              </w:rPr>
              <w:t>d’une situation de harcèlement à</w:t>
            </w:r>
            <w:r>
              <w:rPr>
                <w:rFonts w:eastAsia="Times New Roman" w:cstheme="minorHAnsi"/>
                <w:b/>
                <w:sz w:val="22"/>
                <w:szCs w:val="22"/>
                <w:lang w:eastAsia="fr-FR" w:bidi="ar-SA"/>
              </w:rPr>
              <w:t xml:space="preserve"> transmettre</w:t>
            </w:r>
            <w:r w:rsidRPr="00E065AB">
              <w:rPr>
                <w:rFonts w:eastAsia="Times New Roman" w:cstheme="minorHAnsi"/>
                <w:b/>
                <w:sz w:val="22"/>
                <w:szCs w:val="22"/>
                <w:lang w:eastAsia="fr-FR" w:bidi="ar-SA"/>
              </w:rPr>
              <w:t xml:space="preserve"> </w:t>
            </w:r>
            <w:r w:rsidR="00DE5114" w:rsidRPr="00E065AB">
              <w:rPr>
                <w:rFonts w:eastAsia="Times New Roman" w:cstheme="minorHAnsi"/>
                <w:b/>
                <w:sz w:val="22"/>
                <w:szCs w:val="22"/>
                <w:lang w:eastAsia="fr-FR" w:bidi="ar-SA"/>
              </w:rPr>
              <w:t xml:space="preserve">par l’établissement </w:t>
            </w:r>
            <w:r w:rsidRPr="00E065AB">
              <w:rPr>
                <w:rFonts w:eastAsia="Times New Roman" w:cstheme="minorHAnsi"/>
                <w:b/>
                <w:sz w:val="22"/>
                <w:szCs w:val="22"/>
                <w:lang w:eastAsia="fr-FR" w:bidi="ar-SA"/>
              </w:rPr>
              <w:t>à la DRAAF</w:t>
            </w:r>
            <w:r w:rsidR="00DE5114">
              <w:rPr>
                <w:rFonts w:eastAsia="Times New Roman" w:cstheme="minorHAnsi"/>
                <w:b/>
                <w:sz w:val="22"/>
                <w:szCs w:val="22"/>
                <w:lang w:eastAsia="fr-FR" w:bidi="ar-SA"/>
              </w:rPr>
              <w:t xml:space="preserve">, </w:t>
            </w:r>
            <w:r w:rsidR="00DE5114" w:rsidRPr="00DE5114">
              <w:rPr>
                <w:rFonts w:eastAsia="Times New Roman" w:cstheme="minorHAnsi"/>
                <w:sz w:val="22"/>
                <w:szCs w:val="22"/>
                <w:lang w:eastAsia="fr-FR" w:bidi="ar-SA"/>
              </w:rPr>
              <w:t>autorité académique</w:t>
            </w:r>
            <w:r w:rsidRPr="00DE5114">
              <w:rPr>
                <w:rFonts w:eastAsia="Times New Roman" w:cstheme="minorHAnsi"/>
                <w:sz w:val="22"/>
                <w:szCs w:val="22"/>
                <w:lang w:eastAsia="fr-FR" w:bidi="ar-SA"/>
              </w:rPr>
              <w:t xml:space="preserve"> </w:t>
            </w:r>
            <w:r w:rsidRPr="00E065AB">
              <w:rPr>
                <w:rFonts w:eastAsia="Times New Roman" w:cstheme="minorHAnsi"/>
                <w:b/>
                <w:i/>
                <w:sz w:val="22"/>
                <w:szCs w:val="22"/>
                <w:lang w:eastAsia="fr-FR" w:bidi="ar-SA"/>
              </w:rPr>
              <w:t>dans un délai de 48h à 72h</w:t>
            </w:r>
            <w:r w:rsidRPr="00E065AB">
              <w:rPr>
                <w:rFonts w:eastAsia="Times New Roman" w:cstheme="minorHAnsi"/>
                <w:i/>
                <w:sz w:val="22"/>
                <w:szCs w:val="22"/>
                <w:lang w:eastAsia="fr-FR" w:bidi="ar-SA"/>
              </w:rPr>
              <w:t xml:space="preserve"> à compter du signalement de la situation au niveau de l’établissement </w:t>
            </w:r>
            <w:r w:rsidRPr="00FD02CF">
              <w:rPr>
                <w:rFonts w:eastAsia="Times New Roman" w:cstheme="minorHAnsi"/>
                <w:i/>
                <w:szCs w:val="20"/>
                <w:lang w:eastAsia="fr-FR" w:bidi="ar-SA"/>
              </w:rPr>
              <w:t>par l’élève harcelé, un ou des élèves témoins, tout personnel de l’établissement, les responsables légaux ou autres personnes…</w:t>
            </w:r>
          </w:p>
        </w:tc>
      </w:tr>
      <w:tr w:rsidR="00EB17CE" w:rsidRPr="004B15B1" w:rsidTr="00B63509">
        <w:trPr>
          <w:trHeight w:val="483"/>
        </w:trPr>
        <w:tc>
          <w:tcPr>
            <w:tcW w:w="9967" w:type="dxa"/>
            <w:gridSpan w:val="2"/>
            <w:vAlign w:val="center"/>
          </w:tcPr>
          <w:p w:rsidR="00EB17CE" w:rsidRPr="00E065AB" w:rsidRDefault="00EB17CE" w:rsidP="00AA72D2">
            <w:pPr>
              <w:suppressAutoHyphens w:val="0"/>
              <w:autoSpaceDE w:val="0"/>
              <w:autoSpaceDN w:val="0"/>
              <w:adjustRightInd w:val="0"/>
              <w:spacing w:before="0"/>
              <w:jc w:val="left"/>
              <w:rPr>
                <w:rFonts w:eastAsia="Times New Roman" w:cstheme="minorHAnsi"/>
                <w:b/>
                <w:sz w:val="22"/>
                <w:szCs w:val="22"/>
                <w:lang w:eastAsia="fr-FR" w:bidi="ar-SA"/>
              </w:rPr>
            </w:pPr>
            <w:r w:rsidRPr="00E065AB">
              <w:rPr>
                <w:rFonts w:eastAsia="Times New Roman" w:cstheme="minorHAnsi"/>
                <w:b/>
                <w:sz w:val="22"/>
                <w:szCs w:val="22"/>
                <w:lang w:eastAsia="fr-FR" w:bidi="ar-SA"/>
              </w:rPr>
              <w:t xml:space="preserve">Date de l’envoi à la DRAAF : </w:t>
            </w:r>
            <w:r>
              <w:rPr>
                <w:rFonts w:eastAsia="Times New Roman" w:cstheme="minorHAnsi"/>
                <w:b/>
                <w:sz w:val="22"/>
                <w:szCs w:val="22"/>
                <w:lang w:eastAsia="fr-FR" w:bidi="ar-SA"/>
              </w:rPr>
              <w:t xml:space="preserve"> </w:t>
            </w:r>
          </w:p>
        </w:tc>
      </w:tr>
      <w:tr w:rsidR="00EB17CE" w:rsidRPr="004B15B1" w:rsidTr="00B63509">
        <w:trPr>
          <w:trHeight w:val="580"/>
        </w:trPr>
        <w:tc>
          <w:tcPr>
            <w:tcW w:w="9967" w:type="dxa"/>
            <w:gridSpan w:val="2"/>
            <w:vAlign w:val="center"/>
          </w:tcPr>
          <w:p w:rsidR="00EB17CE" w:rsidRPr="00E065AB" w:rsidRDefault="00EB17CE" w:rsidP="00AA72D2">
            <w:pPr>
              <w:suppressAutoHyphens w:val="0"/>
              <w:autoSpaceDE w:val="0"/>
              <w:autoSpaceDN w:val="0"/>
              <w:adjustRightInd w:val="0"/>
              <w:spacing w:before="0"/>
              <w:jc w:val="left"/>
              <w:rPr>
                <w:rFonts w:eastAsia="Times New Roman" w:cstheme="minorHAnsi"/>
                <w:sz w:val="22"/>
                <w:szCs w:val="22"/>
                <w:lang w:eastAsia="fr-FR" w:bidi="ar-SA"/>
              </w:rPr>
            </w:pPr>
            <w:r w:rsidRPr="00E065AB">
              <w:rPr>
                <w:rFonts w:eastAsia="Times New Roman" w:cstheme="minorHAnsi"/>
                <w:b/>
                <w:sz w:val="22"/>
                <w:szCs w:val="22"/>
                <w:lang w:eastAsia="fr-FR" w:bidi="ar-SA"/>
              </w:rPr>
              <w:t xml:space="preserve">Nom et fonction de la personne ayant rédigé le signalement initial: </w:t>
            </w:r>
          </w:p>
        </w:tc>
      </w:tr>
      <w:tr w:rsidR="00EB17CE" w:rsidRPr="004B15B1" w:rsidTr="00B63509">
        <w:tc>
          <w:tcPr>
            <w:tcW w:w="9967" w:type="dxa"/>
            <w:gridSpan w:val="2"/>
          </w:tcPr>
          <w:p w:rsidR="00EB17CE" w:rsidRDefault="00EB17CE" w:rsidP="00B63509">
            <w:pPr>
              <w:suppressAutoHyphens w:val="0"/>
              <w:autoSpaceDE w:val="0"/>
              <w:autoSpaceDN w:val="0"/>
              <w:adjustRightInd w:val="0"/>
              <w:spacing w:before="0"/>
              <w:jc w:val="left"/>
              <w:rPr>
                <w:rFonts w:eastAsia="Times New Roman" w:cstheme="minorHAnsi"/>
                <w:b/>
                <w:sz w:val="22"/>
                <w:szCs w:val="22"/>
                <w:lang w:eastAsia="fr-FR" w:bidi="ar-SA"/>
              </w:rPr>
            </w:pPr>
            <w:r w:rsidRPr="00E065AB">
              <w:rPr>
                <w:rFonts w:eastAsia="Times New Roman" w:cstheme="minorHAnsi"/>
                <w:b/>
                <w:sz w:val="22"/>
                <w:szCs w:val="22"/>
                <w:lang w:eastAsia="fr-FR" w:bidi="ar-SA"/>
              </w:rPr>
              <w:t>Présentation de la situation :</w:t>
            </w:r>
            <w:r>
              <w:rPr>
                <w:rFonts w:eastAsia="Times New Roman" w:cstheme="minorHAnsi"/>
                <w:b/>
                <w:sz w:val="22"/>
                <w:szCs w:val="22"/>
                <w:lang w:eastAsia="fr-FR" w:bidi="ar-SA"/>
              </w:rPr>
              <w:t xml:space="preserve"> </w:t>
            </w:r>
          </w:p>
          <w:p w:rsidR="00AA72D2" w:rsidRDefault="00AA72D2" w:rsidP="00B63509">
            <w:pPr>
              <w:suppressAutoHyphens w:val="0"/>
              <w:autoSpaceDE w:val="0"/>
              <w:autoSpaceDN w:val="0"/>
              <w:adjustRightInd w:val="0"/>
              <w:spacing w:before="0"/>
              <w:jc w:val="left"/>
              <w:rPr>
                <w:rFonts w:eastAsia="Times New Roman" w:cstheme="minorHAnsi"/>
                <w:b/>
                <w:sz w:val="22"/>
                <w:szCs w:val="22"/>
                <w:lang w:eastAsia="fr-FR" w:bidi="ar-SA"/>
              </w:rPr>
            </w:pPr>
          </w:p>
          <w:p w:rsidR="007C1F32" w:rsidRDefault="007C1F32" w:rsidP="00B63509">
            <w:pPr>
              <w:suppressAutoHyphens w:val="0"/>
              <w:autoSpaceDE w:val="0"/>
              <w:autoSpaceDN w:val="0"/>
              <w:adjustRightInd w:val="0"/>
              <w:spacing w:before="0"/>
              <w:jc w:val="left"/>
              <w:rPr>
                <w:rFonts w:eastAsia="Times New Roman" w:cstheme="minorHAnsi"/>
                <w:b/>
                <w:sz w:val="22"/>
                <w:szCs w:val="22"/>
                <w:lang w:eastAsia="fr-FR" w:bidi="ar-SA"/>
              </w:rPr>
            </w:pPr>
          </w:p>
          <w:p w:rsidR="00EB17CE" w:rsidRPr="00932F4E" w:rsidRDefault="00EB17CE" w:rsidP="00AA72D2">
            <w:pPr>
              <w:suppressAutoHyphens w:val="0"/>
              <w:autoSpaceDE w:val="0"/>
              <w:autoSpaceDN w:val="0"/>
              <w:adjustRightInd w:val="0"/>
              <w:spacing w:before="0"/>
              <w:jc w:val="left"/>
              <w:rPr>
                <w:rFonts w:ascii="BitstreamVeraSans-Roman" w:eastAsia="Times New Roman" w:hAnsi="BitstreamVeraSans-Roman" w:cs="BitstreamVeraSans-Roman"/>
                <w:sz w:val="22"/>
                <w:szCs w:val="22"/>
                <w:lang w:eastAsia="fr-FR" w:bidi="ar-SA"/>
              </w:rPr>
            </w:pPr>
          </w:p>
        </w:tc>
      </w:tr>
      <w:tr w:rsidR="00EB17CE" w:rsidRPr="004B15B1" w:rsidTr="00B63509">
        <w:tc>
          <w:tcPr>
            <w:tcW w:w="9967" w:type="dxa"/>
            <w:gridSpan w:val="2"/>
          </w:tcPr>
          <w:p w:rsidR="00EB17CE" w:rsidRPr="002E13E4" w:rsidRDefault="00EB17CE" w:rsidP="00B63509">
            <w:pPr>
              <w:suppressAutoHyphens w:val="0"/>
              <w:autoSpaceDE w:val="0"/>
              <w:autoSpaceDN w:val="0"/>
              <w:adjustRightInd w:val="0"/>
              <w:spacing w:before="120"/>
              <w:jc w:val="left"/>
              <w:rPr>
                <w:rFonts w:eastAsia="Times New Roman" w:cstheme="minorHAnsi"/>
                <w:i/>
                <w:szCs w:val="20"/>
                <w:lang w:eastAsia="fr-FR" w:bidi="ar-SA"/>
              </w:rPr>
            </w:pPr>
            <w:r w:rsidRPr="002E13E4">
              <w:rPr>
                <w:rFonts w:eastAsia="Times New Roman" w:cstheme="minorHAnsi"/>
                <w:b/>
                <w:sz w:val="22"/>
                <w:szCs w:val="22"/>
                <w:lang w:eastAsia="fr-FR" w:bidi="ar-SA"/>
              </w:rPr>
              <w:t>Actions déjà mises en œuvre dans le cadre du protocole type à la date d’envoi du signalement initial :</w:t>
            </w:r>
            <w:r w:rsidRPr="002E13E4">
              <w:rPr>
                <w:rFonts w:eastAsia="Times New Roman" w:cstheme="minorHAnsi"/>
                <w:sz w:val="22"/>
                <w:szCs w:val="22"/>
                <w:lang w:eastAsia="fr-FR" w:bidi="ar-SA"/>
              </w:rPr>
              <w:t xml:space="preserve"> </w:t>
            </w:r>
            <w:r w:rsidRPr="002E13E4">
              <w:rPr>
                <w:rFonts w:eastAsia="Times New Roman" w:cstheme="minorHAnsi"/>
                <w:i/>
                <w:szCs w:val="20"/>
                <w:lang w:eastAsia="fr-FR" w:bidi="ar-SA"/>
              </w:rPr>
              <w:t>accueil des victimes, des témoins, des auteurs, des représentants légaux…</w:t>
            </w:r>
          </w:p>
          <w:p w:rsidR="00EB17CE" w:rsidRDefault="007C1F32" w:rsidP="006B70E2">
            <w:pPr>
              <w:suppressAutoHyphens w:val="0"/>
              <w:autoSpaceDE w:val="0"/>
              <w:autoSpaceDN w:val="0"/>
              <w:adjustRightInd w:val="0"/>
              <w:spacing w:before="120"/>
              <w:jc w:val="left"/>
              <w:rPr>
                <w:rFonts w:asciiTheme="majorHAnsi" w:eastAsia="Times New Roman" w:hAnsiTheme="majorHAnsi" w:cstheme="majorHAnsi"/>
                <w:i/>
                <w:sz w:val="18"/>
                <w:szCs w:val="18"/>
                <w:lang w:eastAsia="fr-FR" w:bidi="ar-SA"/>
              </w:rPr>
            </w:pPr>
            <w:r w:rsidRPr="002E13E4">
              <w:rPr>
                <w:rFonts w:eastAsia="Times New Roman" w:cstheme="minorHAnsi"/>
                <w:szCs w:val="20"/>
                <w:lang w:eastAsia="fr-FR" w:bidi="ar-SA"/>
              </w:rPr>
              <w:t>Informations à</w:t>
            </w:r>
            <w:r w:rsidR="00EB17CE" w:rsidRPr="002E13E4">
              <w:rPr>
                <w:rFonts w:eastAsia="Times New Roman" w:cstheme="minorHAnsi"/>
                <w:szCs w:val="20"/>
                <w:lang w:eastAsia="fr-FR" w:bidi="ar-SA"/>
              </w:rPr>
              <w:t xml:space="preserve"> signaler et pièces à joindre </w:t>
            </w:r>
            <w:r w:rsidR="00DE5114" w:rsidRPr="002E13E4">
              <w:rPr>
                <w:rFonts w:eastAsia="Times New Roman" w:cstheme="minorHAnsi"/>
                <w:szCs w:val="20"/>
                <w:lang w:eastAsia="fr-FR" w:bidi="ar-SA"/>
              </w:rPr>
              <w:t xml:space="preserve">dans la mesure du possible </w:t>
            </w:r>
            <w:r w:rsidR="00EB17CE" w:rsidRPr="002E13E4">
              <w:rPr>
                <w:rFonts w:eastAsia="Times New Roman" w:cstheme="minorHAnsi"/>
                <w:szCs w:val="20"/>
                <w:lang w:eastAsia="fr-FR" w:bidi="ar-SA"/>
              </w:rPr>
              <w:t>au signalement initial </w:t>
            </w:r>
            <w:r w:rsidR="00EB17CE" w:rsidRPr="002E13E4">
              <w:rPr>
                <w:rFonts w:asciiTheme="majorHAnsi" w:eastAsia="Times New Roman" w:hAnsiTheme="majorHAnsi" w:cstheme="majorHAnsi"/>
                <w:szCs w:val="20"/>
                <w:lang w:eastAsia="fr-FR" w:bidi="ar-SA"/>
              </w:rPr>
              <w:t xml:space="preserve">: </w:t>
            </w:r>
            <w:r w:rsidR="006B70E2" w:rsidRPr="002E13E4">
              <w:rPr>
                <w:rFonts w:asciiTheme="majorHAnsi" w:eastAsia="Times New Roman" w:hAnsiTheme="majorHAnsi" w:cstheme="majorHAnsi"/>
                <w:i/>
                <w:sz w:val="18"/>
                <w:szCs w:val="18"/>
                <w:lang w:eastAsia="fr-FR" w:bidi="ar-SA"/>
              </w:rPr>
              <w:t>signalement au procureur de la République (copie du document), dépôt de plainte des parents ou du jeune auprès des services de police ou de gendarmerie nationale, lancement d’une procédure discip</w:t>
            </w:r>
            <w:r w:rsidR="004C1BA3">
              <w:rPr>
                <w:rFonts w:asciiTheme="majorHAnsi" w:eastAsia="Times New Roman" w:hAnsiTheme="majorHAnsi" w:cstheme="majorHAnsi"/>
                <w:i/>
                <w:sz w:val="18"/>
                <w:szCs w:val="18"/>
                <w:lang w:eastAsia="fr-FR" w:bidi="ar-SA"/>
              </w:rPr>
              <w:t>linaire à l’égard de l’auteur (</w:t>
            </w:r>
            <w:r w:rsidR="006B70E2" w:rsidRPr="002E13E4">
              <w:rPr>
                <w:rFonts w:asciiTheme="majorHAnsi" w:eastAsia="Times New Roman" w:hAnsiTheme="majorHAnsi" w:cstheme="majorHAnsi"/>
                <w:i/>
                <w:sz w:val="18"/>
                <w:szCs w:val="18"/>
                <w:lang w:eastAsia="fr-FR" w:bidi="ar-SA"/>
              </w:rPr>
              <w:t>convocation à un conseil de discipline, notification d’une sanction par le directeur, PV de conseil de discipline), mesure conservatoire (copie du document)</w:t>
            </w:r>
          </w:p>
          <w:p w:rsidR="007C1F32" w:rsidRPr="002E13E4" w:rsidRDefault="007C1F32" w:rsidP="006B70E2">
            <w:pPr>
              <w:suppressAutoHyphens w:val="0"/>
              <w:autoSpaceDE w:val="0"/>
              <w:autoSpaceDN w:val="0"/>
              <w:adjustRightInd w:val="0"/>
              <w:spacing w:before="120"/>
              <w:jc w:val="left"/>
              <w:rPr>
                <w:rFonts w:ascii="Arial" w:eastAsia="Times New Roman" w:hAnsi="Arial" w:cs="Arial"/>
                <w:i/>
                <w:sz w:val="22"/>
                <w:szCs w:val="22"/>
                <w:lang w:eastAsia="fr-FR" w:bidi="ar-SA"/>
              </w:rPr>
            </w:pPr>
          </w:p>
        </w:tc>
      </w:tr>
      <w:tr w:rsidR="00EB17CE" w:rsidRPr="004B15B1" w:rsidTr="00B63509">
        <w:trPr>
          <w:trHeight w:val="737"/>
        </w:trPr>
        <w:tc>
          <w:tcPr>
            <w:tcW w:w="9967" w:type="dxa"/>
            <w:gridSpan w:val="2"/>
            <w:tcBorders>
              <w:bottom w:val="single" w:sz="4" w:space="0" w:color="auto"/>
            </w:tcBorders>
          </w:tcPr>
          <w:p w:rsidR="00EB17CE" w:rsidRPr="00E065AB" w:rsidRDefault="00EB17CE" w:rsidP="007C1F32">
            <w:pPr>
              <w:suppressAutoHyphens w:val="0"/>
              <w:autoSpaceDE w:val="0"/>
              <w:autoSpaceDN w:val="0"/>
              <w:adjustRightInd w:val="0"/>
              <w:spacing w:before="120"/>
              <w:jc w:val="left"/>
              <w:rPr>
                <w:rFonts w:eastAsia="Times New Roman" w:cstheme="minorHAnsi"/>
                <w:b/>
                <w:sz w:val="22"/>
                <w:szCs w:val="22"/>
                <w:lang w:eastAsia="fr-FR" w:bidi="ar-SA"/>
              </w:rPr>
            </w:pPr>
            <w:r>
              <w:rPr>
                <w:rFonts w:eastAsia="Times New Roman" w:cstheme="minorHAnsi"/>
                <w:b/>
                <w:sz w:val="22"/>
                <w:szCs w:val="22"/>
                <w:lang w:eastAsia="fr-FR" w:bidi="ar-SA"/>
              </w:rPr>
              <w:t xml:space="preserve">Visa du chef </w:t>
            </w:r>
            <w:r w:rsidR="00804A87">
              <w:rPr>
                <w:rFonts w:eastAsia="Times New Roman" w:cstheme="minorHAnsi"/>
                <w:b/>
                <w:sz w:val="22"/>
                <w:szCs w:val="22"/>
                <w:lang w:eastAsia="fr-FR" w:bidi="ar-SA"/>
              </w:rPr>
              <w:t>d</w:t>
            </w:r>
            <w:r w:rsidR="007C1F32">
              <w:rPr>
                <w:rFonts w:eastAsia="Times New Roman" w:cstheme="minorHAnsi"/>
                <w:b/>
                <w:sz w:val="22"/>
                <w:szCs w:val="22"/>
                <w:lang w:eastAsia="fr-FR" w:bidi="ar-SA"/>
              </w:rPr>
              <w:t>’établissement. transmission au référent</w:t>
            </w:r>
            <w:r w:rsidR="00804A87">
              <w:rPr>
                <w:rFonts w:eastAsia="Times New Roman" w:cstheme="minorHAnsi"/>
                <w:b/>
                <w:sz w:val="22"/>
                <w:szCs w:val="22"/>
                <w:lang w:eastAsia="fr-FR" w:bidi="ar-SA"/>
              </w:rPr>
              <w:t xml:space="preserve"> SRFD en format WORD </w:t>
            </w:r>
          </w:p>
        </w:tc>
      </w:tr>
    </w:tbl>
    <w:p w:rsidR="00DE5114" w:rsidRDefault="00DE5114" w:rsidP="00EB17CE"/>
    <w:tbl>
      <w:tblPr>
        <w:tblStyle w:val="Grilledutableau"/>
        <w:tblW w:w="9974" w:type="dxa"/>
        <w:tblLayout w:type="fixed"/>
        <w:tblLook w:val="04A0" w:firstRow="1" w:lastRow="0" w:firstColumn="1" w:lastColumn="0" w:noHBand="0" w:noVBand="1"/>
      </w:tblPr>
      <w:tblGrid>
        <w:gridCol w:w="3539"/>
        <w:gridCol w:w="994"/>
        <w:gridCol w:w="5434"/>
        <w:gridCol w:w="7"/>
      </w:tblGrid>
      <w:tr w:rsidR="00EB17CE" w:rsidRPr="004B15B1" w:rsidTr="00B63509">
        <w:trPr>
          <w:gridAfter w:val="1"/>
          <w:wAfter w:w="7" w:type="dxa"/>
        </w:trPr>
        <w:tc>
          <w:tcPr>
            <w:tcW w:w="9967" w:type="dxa"/>
            <w:gridSpan w:val="3"/>
            <w:tcBorders>
              <w:bottom w:val="nil"/>
            </w:tcBorders>
            <w:shd w:val="clear" w:color="auto" w:fill="92D050"/>
          </w:tcPr>
          <w:p w:rsidR="00EB17CE" w:rsidRPr="00FD02CF" w:rsidRDefault="00EB17CE" w:rsidP="00B63509">
            <w:pPr>
              <w:suppressAutoHyphens w:val="0"/>
              <w:autoSpaceDE w:val="0"/>
              <w:autoSpaceDN w:val="0"/>
              <w:adjustRightInd w:val="0"/>
              <w:spacing w:before="0"/>
              <w:jc w:val="center"/>
              <w:rPr>
                <w:rFonts w:eastAsia="Times New Roman" w:cstheme="minorHAnsi"/>
                <w:b/>
                <w:color w:val="5770BE" w:themeColor="accent4"/>
                <w:sz w:val="22"/>
                <w:szCs w:val="22"/>
                <w:lang w:eastAsia="fr-FR" w:bidi="ar-SA"/>
                <w14:textOutline w14:w="0" w14:cap="flat" w14:cmpd="sng" w14:algn="ctr">
                  <w14:noFill/>
                  <w14:prstDash w14:val="solid"/>
                  <w14:round/>
                </w14:textOutline>
                <w14:props3d w14:extrusionH="57150" w14:contourW="0" w14:prstMaterial="softEdge">
                  <w14:bevelT w14:w="25400" w14:h="38100" w14:prst="circle"/>
                </w14:props3d>
              </w:rPr>
            </w:pPr>
            <w:r w:rsidRPr="00FD02CF">
              <w:rPr>
                <w:rFonts w:eastAsia="Times New Roman" w:cstheme="minorHAnsi"/>
                <w:b/>
                <w:color w:val="5770BE" w:themeColor="accent4"/>
                <w:sz w:val="22"/>
                <w:szCs w:val="22"/>
                <w:lang w:eastAsia="fr-FR" w:bidi="ar-SA"/>
                <w14:textOutline w14:w="0" w14:cap="flat" w14:cmpd="sng" w14:algn="ctr">
                  <w14:noFill/>
                  <w14:prstDash w14:val="solid"/>
                  <w14:round/>
                </w14:textOutline>
                <w14:props3d w14:extrusionH="57150" w14:contourW="0" w14:prstMaterial="softEdge">
                  <w14:bevelT w14:w="25400" w14:h="38100" w14:prst="circle"/>
                </w14:props3d>
              </w:rPr>
              <w:t>ETAPE 2</w:t>
            </w:r>
            <w:r w:rsidR="00F90527" w:rsidRPr="00FD02CF">
              <w:rPr>
                <w:rFonts w:eastAsia="Times New Roman" w:cstheme="minorHAnsi"/>
                <w:b/>
                <w:color w:val="5770BE" w:themeColor="accent4"/>
                <w:sz w:val="22"/>
                <w:szCs w:val="22"/>
                <w:lang w:eastAsia="fr-FR" w:bidi="ar-SA"/>
                <w14:textOutline w14:w="0" w14:cap="flat" w14:cmpd="sng" w14:algn="ctr">
                  <w14:noFill/>
                  <w14:prstDash w14:val="solid"/>
                  <w14:round/>
                </w14:textOutline>
                <w14:props3d w14:extrusionH="57150" w14:contourW="0" w14:prstMaterial="softEdge">
                  <w14:bevelT w14:w="25400" w14:h="38100" w14:prst="circle"/>
                </w14:props3d>
              </w:rPr>
              <w:t xml:space="preserve"> -SUIVI</w:t>
            </w:r>
            <w:r w:rsidR="00264712" w:rsidRPr="00FD02CF">
              <w:rPr>
                <w:rFonts w:eastAsia="Times New Roman" w:cstheme="minorHAnsi"/>
                <w:b/>
                <w:color w:val="5770BE" w:themeColor="accent4"/>
                <w:sz w:val="22"/>
                <w:szCs w:val="22"/>
                <w:lang w:eastAsia="fr-FR" w:bidi="ar-SA"/>
                <w14:textOutline w14:w="0" w14:cap="flat" w14:cmpd="sng" w14:algn="ctr">
                  <w14:noFill/>
                  <w14:prstDash w14:val="solid"/>
                  <w14:round/>
                </w14:textOutline>
                <w14:props3d w14:extrusionH="57150" w14:contourW="0" w14:prstMaterial="softEdge">
                  <w14:bevelT w14:w="25400" w14:h="38100" w14:prst="circle"/>
                </w14:props3d>
              </w:rPr>
              <w:t xml:space="preserve"> de la situation de harcèlement ou de cyber harcèlement </w:t>
            </w:r>
          </w:p>
        </w:tc>
      </w:tr>
      <w:tr w:rsidR="00EB17CE" w:rsidRPr="004B15B1" w:rsidTr="00B63509">
        <w:trPr>
          <w:gridAfter w:val="1"/>
          <w:wAfter w:w="7" w:type="dxa"/>
        </w:trPr>
        <w:tc>
          <w:tcPr>
            <w:tcW w:w="9967" w:type="dxa"/>
            <w:gridSpan w:val="3"/>
            <w:tcBorders>
              <w:top w:val="nil"/>
              <w:bottom w:val="single" w:sz="4" w:space="0" w:color="auto"/>
            </w:tcBorders>
            <w:shd w:val="clear" w:color="auto" w:fill="92D050"/>
            <w:vAlign w:val="center"/>
          </w:tcPr>
          <w:p w:rsidR="00EB17CE" w:rsidRPr="00E065AB" w:rsidRDefault="00EB17CE" w:rsidP="00264712">
            <w:pPr>
              <w:suppressAutoHyphens w:val="0"/>
              <w:autoSpaceDE w:val="0"/>
              <w:autoSpaceDN w:val="0"/>
              <w:adjustRightInd w:val="0"/>
              <w:spacing w:before="0"/>
              <w:jc w:val="center"/>
              <w:rPr>
                <w:rFonts w:eastAsia="Times New Roman" w:cstheme="minorHAnsi"/>
                <w:b/>
                <w:sz w:val="22"/>
                <w:szCs w:val="22"/>
                <w:lang w:eastAsia="fr-FR" w:bidi="ar-SA"/>
              </w:rPr>
            </w:pPr>
            <w:r>
              <w:br w:type="page"/>
            </w:r>
            <w:r>
              <w:rPr>
                <w:rFonts w:eastAsia="Times New Roman" w:cstheme="minorHAnsi"/>
                <w:b/>
                <w:sz w:val="22"/>
                <w:szCs w:val="22"/>
                <w:lang w:eastAsia="fr-FR" w:bidi="ar-SA"/>
              </w:rPr>
              <w:t xml:space="preserve"> n</w:t>
            </w:r>
            <w:r w:rsidRPr="00E065AB">
              <w:rPr>
                <w:rFonts w:eastAsia="Times New Roman" w:cstheme="minorHAnsi"/>
                <w:b/>
                <w:sz w:val="22"/>
                <w:szCs w:val="22"/>
                <w:lang w:eastAsia="fr-FR" w:bidi="ar-SA"/>
              </w:rPr>
              <w:t>ouveaux éléments nécessitant la transmission d’informations à la DRAAF</w:t>
            </w:r>
            <w:r>
              <w:rPr>
                <w:rFonts w:eastAsia="Times New Roman" w:cstheme="minorHAnsi"/>
                <w:b/>
                <w:sz w:val="22"/>
                <w:szCs w:val="22"/>
                <w:lang w:eastAsia="fr-FR" w:bidi="ar-SA"/>
              </w:rPr>
              <w:t xml:space="preserve"> ou choix de l’établissement</w:t>
            </w:r>
          </w:p>
        </w:tc>
      </w:tr>
      <w:tr w:rsidR="00EB17CE" w:rsidRPr="004B15B1" w:rsidTr="00B63509">
        <w:trPr>
          <w:gridAfter w:val="1"/>
          <w:wAfter w:w="7" w:type="dxa"/>
          <w:trHeight w:val="1304"/>
        </w:trPr>
        <w:tc>
          <w:tcPr>
            <w:tcW w:w="9967" w:type="dxa"/>
            <w:gridSpan w:val="3"/>
            <w:tcBorders>
              <w:top w:val="single" w:sz="4" w:space="0" w:color="auto"/>
              <w:bottom w:val="single" w:sz="12" w:space="0" w:color="auto"/>
            </w:tcBorders>
            <w:vAlign w:val="center"/>
          </w:tcPr>
          <w:p w:rsidR="00EB17CE" w:rsidRPr="00E065AB" w:rsidRDefault="00FD02CF" w:rsidP="00B63509">
            <w:pPr>
              <w:suppressAutoHyphens w:val="0"/>
              <w:autoSpaceDE w:val="0"/>
              <w:autoSpaceDN w:val="0"/>
              <w:adjustRightInd w:val="0"/>
              <w:spacing w:before="0"/>
              <w:jc w:val="left"/>
              <w:rPr>
                <w:rFonts w:asciiTheme="majorHAnsi" w:eastAsia="Times New Roman" w:hAnsiTheme="majorHAnsi" w:cstheme="majorHAnsi"/>
                <w:i/>
                <w:szCs w:val="20"/>
                <w:lang w:eastAsia="fr-FR" w:bidi="ar-SA"/>
              </w:rPr>
            </w:pPr>
            <w:r>
              <w:rPr>
                <w:rFonts w:asciiTheme="majorHAnsi" w:eastAsia="Times New Roman" w:hAnsiTheme="majorHAnsi" w:cstheme="majorHAnsi"/>
                <w:b/>
                <w:szCs w:val="20"/>
                <w:lang w:eastAsia="fr-FR" w:bidi="ar-SA"/>
              </w:rPr>
              <w:t>Transmission souhaitable</w:t>
            </w:r>
            <w:r w:rsidR="00EB17CE" w:rsidRPr="00E065AB">
              <w:rPr>
                <w:rFonts w:asciiTheme="majorHAnsi" w:eastAsia="Times New Roman" w:hAnsiTheme="majorHAnsi" w:cstheme="majorHAnsi"/>
                <w:b/>
                <w:szCs w:val="20"/>
                <w:lang w:eastAsia="fr-FR" w:bidi="ar-SA"/>
              </w:rPr>
              <w:t xml:space="preserve">: </w:t>
            </w:r>
            <w:r w:rsidR="006B70E2" w:rsidRPr="00E065AB">
              <w:rPr>
                <w:rFonts w:asciiTheme="majorHAnsi" w:eastAsia="Times New Roman" w:hAnsiTheme="majorHAnsi" w:cstheme="majorHAnsi"/>
                <w:i/>
                <w:szCs w:val="20"/>
                <w:lang w:eastAsia="fr-FR" w:bidi="ar-SA"/>
              </w:rPr>
              <w:t>signalement au procureur de la République</w:t>
            </w:r>
            <w:r w:rsidR="006B70E2">
              <w:rPr>
                <w:rFonts w:asciiTheme="majorHAnsi" w:eastAsia="Times New Roman" w:hAnsiTheme="majorHAnsi" w:cstheme="majorHAnsi"/>
                <w:i/>
                <w:szCs w:val="20"/>
                <w:lang w:eastAsia="fr-FR" w:bidi="ar-SA"/>
              </w:rPr>
              <w:t xml:space="preserve"> (copie du document)</w:t>
            </w:r>
            <w:r w:rsidR="006B70E2" w:rsidRPr="00E065AB">
              <w:rPr>
                <w:rFonts w:asciiTheme="majorHAnsi" w:eastAsia="Times New Roman" w:hAnsiTheme="majorHAnsi" w:cstheme="majorHAnsi"/>
                <w:i/>
                <w:szCs w:val="20"/>
                <w:lang w:eastAsia="fr-FR" w:bidi="ar-SA"/>
              </w:rPr>
              <w:t xml:space="preserve">, dépôt de plainte des parents ou </w:t>
            </w:r>
            <w:r w:rsidR="006B70E2">
              <w:rPr>
                <w:rFonts w:asciiTheme="majorHAnsi" w:eastAsia="Times New Roman" w:hAnsiTheme="majorHAnsi" w:cstheme="majorHAnsi"/>
                <w:i/>
                <w:szCs w:val="20"/>
                <w:lang w:eastAsia="fr-FR" w:bidi="ar-SA"/>
              </w:rPr>
              <w:t>du</w:t>
            </w:r>
            <w:r w:rsidR="006B70E2" w:rsidRPr="00E065AB">
              <w:rPr>
                <w:rFonts w:asciiTheme="majorHAnsi" w:eastAsia="Times New Roman" w:hAnsiTheme="majorHAnsi" w:cstheme="majorHAnsi"/>
                <w:i/>
                <w:szCs w:val="20"/>
                <w:lang w:eastAsia="fr-FR" w:bidi="ar-SA"/>
              </w:rPr>
              <w:t xml:space="preserve"> jeune auprès des services de police ou de gendarmerie nationale, lancement d’une procédure disciplinair</w:t>
            </w:r>
            <w:r w:rsidR="006B70E2">
              <w:rPr>
                <w:rFonts w:asciiTheme="majorHAnsi" w:eastAsia="Times New Roman" w:hAnsiTheme="majorHAnsi" w:cstheme="majorHAnsi"/>
                <w:i/>
                <w:szCs w:val="20"/>
                <w:lang w:eastAsia="fr-FR" w:bidi="ar-SA"/>
              </w:rPr>
              <w:t>e à l’égard de l’auteur (convocation à un conseil de discipline, notification d’une sanction par le directeur, PV de conseil de discipline), mesure conservatoire (copie du document)</w:t>
            </w:r>
          </w:p>
          <w:p w:rsidR="00EB17CE" w:rsidRPr="00B164BD" w:rsidRDefault="00FD02CF" w:rsidP="00B63509">
            <w:pPr>
              <w:suppressAutoHyphens w:val="0"/>
              <w:autoSpaceDE w:val="0"/>
              <w:autoSpaceDN w:val="0"/>
              <w:adjustRightInd w:val="0"/>
              <w:spacing w:before="0"/>
              <w:jc w:val="left"/>
              <w:rPr>
                <w:rFonts w:ascii="BitstreamVeraSans-Roman" w:eastAsia="Times New Roman" w:hAnsi="BitstreamVeraSans-Roman" w:cs="BitstreamVeraSans-Roman"/>
                <w:b/>
                <w:szCs w:val="20"/>
                <w:lang w:eastAsia="fr-FR" w:bidi="ar-SA"/>
              </w:rPr>
            </w:pPr>
            <w:r>
              <w:rPr>
                <w:rFonts w:asciiTheme="majorHAnsi" w:eastAsia="Times New Roman" w:hAnsiTheme="majorHAnsi" w:cstheme="majorHAnsi"/>
                <w:b/>
                <w:szCs w:val="20"/>
                <w:lang w:eastAsia="fr-FR" w:bidi="ar-SA"/>
              </w:rPr>
              <w:t xml:space="preserve">Et </w:t>
            </w:r>
            <w:r w:rsidR="00EB17CE" w:rsidRPr="00E065AB">
              <w:rPr>
                <w:rFonts w:asciiTheme="majorHAnsi" w:eastAsia="Times New Roman" w:hAnsiTheme="majorHAnsi" w:cstheme="majorHAnsi"/>
                <w:i/>
                <w:szCs w:val="20"/>
                <w:lang w:eastAsia="fr-FR" w:bidi="ar-SA"/>
              </w:rPr>
              <w:t>tout élément que l’établissement jugera utile de transmettre à la DRAAF dans le cadre du suivi du traitement de la situation de harcèlement</w:t>
            </w:r>
            <w:r w:rsidR="00EB17CE">
              <w:rPr>
                <w:rFonts w:ascii="BitstreamVeraSans-Roman" w:eastAsia="Times New Roman" w:hAnsi="BitstreamVeraSans-Roman" w:cs="BitstreamVeraSans-Roman"/>
                <w:i/>
                <w:szCs w:val="20"/>
                <w:lang w:eastAsia="fr-FR" w:bidi="ar-SA"/>
              </w:rPr>
              <w:t>.</w:t>
            </w:r>
          </w:p>
        </w:tc>
      </w:tr>
      <w:tr w:rsidR="00EB17CE" w:rsidRPr="004B15B1" w:rsidTr="00B63509">
        <w:trPr>
          <w:gridAfter w:val="1"/>
          <w:wAfter w:w="7" w:type="dxa"/>
          <w:trHeight w:val="483"/>
        </w:trPr>
        <w:tc>
          <w:tcPr>
            <w:tcW w:w="9967" w:type="dxa"/>
            <w:gridSpan w:val="3"/>
            <w:tcBorders>
              <w:top w:val="single" w:sz="12" w:space="0" w:color="auto"/>
              <w:left w:val="single" w:sz="12" w:space="0" w:color="auto"/>
              <w:right w:val="single" w:sz="12" w:space="0" w:color="auto"/>
            </w:tcBorders>
            <w:vAlign w:val="center"/>
          </w:tcPr>
          <w:p w:rsidR="00EB17CE" w:rsidRPr="00E065AB" w:rsidRDefault="00EB17CE" w:rsidP="00AA72D2">
            <w:pPr>
              <w:suppressAutoHyphens w:val="0"/>
              <w:autoSpaceDE w:val="0"/>
              <w:autoSpaceDN w:val="0"/>
              <w:adjustRightInd w:val="0"/>
              <w:spacing w:before="0"/>
              <w:jc w:val="left"/>
              <w:rPr>
                <w:rFonts w:eastAsia="Times New Roman" w:cstheme="minorHAnsi"/>
                <w:b/>
                <w:sz w:val="22"/>
                <w:szCs w:val="22"/>
                <w:lang w:eastAsia="fr-FR" w:bidi="ar-SA"/>
              </w:rPr>
            </w:pPr>
            <w:r>
              <w:rPr>
                <w:rFonts w:eastAsia="Times New Roman" w:cstheme="minorHAnsi"/>
                <w:b/>
                <w:sz w:val="22"/>
                <w:szCs w:val="22"/>
                <w:lang w:eastAsia="fr-FR" w:bidi="ar-SA"/>
              </w:rPr>
              <w:t>2-A </w:t>
            </w:r>
            <w:r w:rsidRPr="00E065AB">
              <w:rPr>
                <w:rFonts w:eastAsia="Times New Roman" w:cstheme="minorHAnsi"/>
                <w:b/>
                <w:sz w:val="22"/>
                <w:szCs w:val="22"/>
                <w:lang w:eastAsia="fr-FR" w:bidi="ar-SA"/>
              </w:rPr>
              <w:t>Date de l’envoi à la DRAAF :</w:t>
            </w:r>
            <w:r>
              <w:rPr>
                <w:rFonts w:eastAsia="Times New Roman" w:cstheme="minorHAnsi"/>
                <w:b/>
                <w:sz w:val="22"/>
                <w:szCs w:val="22"/>
                <w:lang w:eastAsia="fr-FR" w:bidi="ar-SA"/>
              </w:rPr>
              <w:t xml:space="preserve"> </w:t>
            </w:r>
          </w:p>
        </w:tc>
      </w:tr>
      <w:tr w:rsidR="00EB17CE" w:rsidRPr="004B15B1" w:rsidTr="00B63509">
        <w:trPr>
          <w:gridAfter w:val="1"/>
          <w:wAfter w:w="7" w:type="dxa"/>
          <w:trHeight w:val="483"/>
        </w:trPr>
        <w:tc>
          <w:tcPr>
            <w:tcW w:w="9967" w:type="dxa"/>
            <w:gridSpan w:val="3"/>
            <w:tcBorders>
              <w:left w:val="single" w:sz="12" w:space="0" w:color="auto"/>
              <w:right w:val="single" w:sz="12" w:space="0" w:color="auto"/>
            </w:tcBorders>
            <w:vAlign w:val="center"/>
          </w:tcPr>
          <w:p w:rsidR="00EB17CE" w:rsidRPr="00E065AB" w:rsidRDefault="00EB17CE" w:rsidP="00AA72D2">
            <w:pPr>
              <w:suppressAutoHyphens w:val="0"/>
              <w:autoSpaceDE w:val="0"/>
              <w:autoSpaceDN w:val="0"/>
              <w:adjustRightInd w:val="0"/>
              <w:spacing w:before="0"/>
              <w:jc w:val="left"/>
              <w:rPr>
                <w:rFonts w:eastAsia="Times New Roman" w:cstheme="minorHAnsi"/>
                <w:b/>
                <w:sz w:val="22"/>
                <w:szCs w:val="22"/>
                <w:lang w:eastAsia="fr-FR" w:bidi="ar-SA"/>
              </w:rPr>
            </w:pPr>
            <w:r>
              <w:rPr>
                <w:rFonts w:eastAsia="Times New Roman" w:cstheme="minorHAnsi"/>
                <w:b/>
                <w:sz w:val="22"/>
                <w:szCs w:val="22"/>
                <w:lang w:eastAsia="fr-FR" w:bidi="ar-SA"/>
              </w:rPr>
              <w:t>2-A </w:t>
            </w:r>
            <w:r w:rsidRPr="00E065AB">
              <w:rPr>
                <w:rFonts w:eastAsia="Times New Roman" w:cstheme="minorHAnsi"/>
                <w:b/>
                <w:sz w:val="22"/>
                <w:szCs w:val="22"/>
                <w:lang w:eastAsia="fr-FR" w:bidi="ar-SA"/>
              </w:rPr>
              <w:t xml:space="preserve">Nom et fonction de la personne ayant rédigé le </w:t>
            </w:r>
            <w:r>
              <w:rPr>
                <w:rFonts w:eastAsia="Times New Roman" w:cstheme="minorHAnsi"/>
                <w:b/>
                <w:sz w:val="22"/>
                <w:szCs w:val="22"/>
                <w:lang w:eastAsia="fr-FR" w:bidi="ar-SA"/>
              </w:rPr>
              <w:t xml:space="preserve">suivi de situation : </w:t>
            </w:r>
          </w:p>
        </w:tc>
      </w:tr>
      <w:tr w:rsidR="00EB17CE" w:rsidRPr="004B15B1" w:rsidTr="00B63509">
        <w:trPr>
          <w:gridAfter w:val="1"/>
          <w:wAfter w:w="7" w:type="dxa"/>
          <w:trHeight w:val="580"/>
        </w:trPr>
        <w:tc>
          <w:tcPr>
            <w:tcW w:w="9967" w:type="dxa"/>
            <w:gridSpan w:val="3"/>
            <w:tcBorders>
              <w:left w:val="single" w:sz="12" w:space="0" w:color="auto"/>
              <w:bottom w:val="single" w:sz="12" w:space="0" w:color="auto"/>
              <w:right w:val="single" w:sz="12" w:space="0" w:color="auto"/>
            </w:tcBorders>
            <w:vAlign w:val="center"/>
          </w:tcPr>
          <w:p w:rsidR="00EB17CE" w:rsidRDefault="00EB17CE" w:rsidP="00B63509">
            <w:pPr>
              <w:suppressAutoHyphens w:val="0"/>
              <w:autoSpaceDE w:val="0"/>
              <w:autoSpaceDN w:val="0"/>
              <w:adjustRightInd w:val="0"/>
              <w:spacing w:before="0"/>
              <w:jc w:val="left"/>
              <w:rPr>
                <w:rFonts w:eastAsia="Times New Roman" w:cstheme="minorHAnsi"/>
                <w:b/>
                <w:sz w:val="22"/>
                <w:szCs w:val="22"/>
                <w:lang w:eastAsia="fr-FR" w:bidi="ar-SA"/>
              </w:rPr>
            </w:pPr>
            <w:r>
              <w:rPr>
                <w:rFonts w:eastAsia="Times New Roman" w:cstheme="minorHAnsi"/>
                <w:b/>
                <w:sz w:val="22"/>
                <w:szCs w:val="22"/>
                <w:lang w:eastAsia="fr-FR" w:bidi="ar-SA"/>
              </w:rPr>
              <w:t>2-A Nouveaux éléments transmis :</w:t>
            </w:r>
          </w:p>
          <w:p w:rsidR="00EB17CE" w:rsidRPr="00E065AB" w:rsidRDefault="00EB17CE" w:rsidP="00AA72D2">
            <w:pPr>
              <w:suppressAutoHyphens w:val="0"/>
              <w:autoSpaceDE w:val="0"/>
              <w:autoSpaceDN w:val="0"/>
              <w:adjustRightInd w:val="0"/>
              <w:spacing w:before="0"/>
              <w:jc w:val="left"/>
              <w:rPr>
                <w:rFonts w:eastAsia="Times New Roman" w:cstheme="minorHAnsi"/>
                <w:sz w:val="22"/>
                <w:szCs w:val="22"/>
                <w:lang w:eastAsia="fr-FR" w:bidi="ar-SA"/>
              </w:rPr>
            </w:pPr>
          </w:p>
        </w:tc>
      </w:tr>
      <w:tr w:rsidR="00EB17CE" w:rsidRPr="004B15B1" w:rsidTr="00B63509">
        <w:trPr>
          <w:gridAfter w:val="1"/>
          <w:wAfter w:w="7" w:type="dxa"/>
          <w:trHeight w:val="483"/>
        </w:trPr>
        <w:tc>
          <w:tcPr>
            <w:tcW w:w="9967" w:type="dxa"/>
            <w:gridSpan w:val="3"/>
            <w:tcBorders>
              <w:top w:val="single" w:sz="12" w:space="0" w:color="auto"/>
              <w:left w:val="single" w:sz="12" w:space="0" w:color="auto"/>
              <w:right w:val="single" w:sz="12" w:space="0" w:color="auto"/>
            </w:tcBorders>
            <w:vAlign w:val="center"/>
          </w:tcPr>
          <w:p w:rsidR="00EB17CE" w:rsidRPr="00E065AB" w:rsidRDefault="00EB17CE" w:rsidP="00AA72D2">
            <w:pPr>
              <w:suppressAutoHyphens w:val="0"/>
              <w:autoSpaceDE w:val="0"/>
              <w:autoSpaceDN w:val="0"/>
              <w:adjustRightInd w:val="0"/>
              <w:spacing w:before="0"/>
              <w:jc w:val="left"/>
              <w:rPr>
                <w:rFonts w:eastAsia="Times New Roman" w:cstheme="minorHAnsi"/>
                <w:b/>
                <w:sz w:val="22"/>
                <w:szCs w:val="22"/>
                <w:lang w:eastAsia="fr-FR" w:bidi="ar-SA"/>
              </w:rPr>
            </w:pPr>
            <w:r>
              <w:rPr>
                <w:rFonts w:eastAsia="Times New Roman" w:cstheme="minorHAnsi"/>
                <w:b/>
                <w:sz w:val="22"/>
                <w:szCs w:val="22"/>
                <w:lang w:eastAsia="fr-FR" w:bidi="ar-SA"/>
              </w:rPr>
              <w:t>2-B </w:t>
            </w:r>
            <w:r w:rsidRPr="00E065AB">
              <w:rPr>
                <w:rFonts w:eastAsia="Times New Roman" w:cstheme="minorHAnsi"/>
                <w:b/>
                <w:sz w:val="22"/>
                <w:szCs w:val="22"/>
                <w:lang w:eastAsia="fr-FR" w:bidi="ar-SA"/>
              </w:rPr>
              <w:t>Date de l’envoi à la DRAAF :</w:t>
            </w:r>
            <w:r>
              <w:rPr>
                <w:rFonts w:eastAsia="Times New Roman" w:cstheme="minorHAnsi"/>
                <w:b/>
                <w:sz w:val="22"/>
                <w:szCs w:val="22"/>
                <w:lang w:eastAsia="fr-FR" w:bidi="ar-SA"/>
              </w:rPr>
              <w:t xml:space="preserve"> </w:t>
            </w:r>
          </w:p>
        </w:tc>
      </w:tr>
      <w:tr w:rsidR="00EB17CE" w:rsidRPr="004B15B1" w:rsidTr="00B63509">
        <w:trPr>
          <w:gridAfter w:val="1"/>
          <w:wAfter w:w="7" w:type="dxa"/>
          <w:trHeight w:val="483"/>
        </w:trPr>
        <w:tc>
          <w:tcPr>
            <w:tcW w:w="9967" w:type="dxa"/>
            <w:gridSpan w:val="3"/>
            <w:tcBorders>
              <w:left w:val="single" w:sz="12" w:space="0" w:color="auto"/>
              <w:right w:val="single" w:sz="12" w:space="0" w:color="auto"/>
            </w:tcBorders>
            <w:vAlign w:val="center"/>
          </w:tcPr>
          <w:p w:rsidR="00EB17CE" w:rsidRPr="00E065AB" w:rsidRDefault="00EB17CE" w:rsidP="00AA72D2">
            <w:pPr>
              <w:suppressAutoHyphens w:val="0"/>
              <w:autoSpaceDE w:val="0"/>
              <w:autoSpaceDN w:val="0"/>
              <w:adjustRightInd w:val="0"/>
              <w:spacing w:before="0"/>
              <w:jc w:val="left"/>
              <w:rPr>
                <w:rFonts w:eastAsia="Times New Roman" w:cstheme="minorHAnsi"/>
                <w:b/>
                <w:sz w:val="22"/>
                <w:szCs w:val="22"/>
                <w:lang w:eastAsia="fr-FR" w:bidi="ar-SA"/>
              </w:rPr>
            </w:pPr>
            <w:r>
              <w:rPr>
                <w:rFonts w:eastAsia="Times New Roman" w:cstheme="minorHAnsi"/>
                <w:b/>
                <w:sz w:val="22"/>
                <w:szCs w:val="22"/>
                <w:lang w:eastAsia="fr-FR" w:bidi="ar-SA"/>
              </w:rPr>
              <w:t>2-B </w:t>
            </w:r>
            <w:r w:rsidRPr="00E065AB">
              <w:rPr>
                <w:rFonts w:eastAsia="Times New Roman" w:cstheme="minorHAnsi"/>
                <w:b/>
                <w:sz w:val="22"/>
                <w:szCs w:val="22"/>
                <w:lang w:eastAsia="fr-FR" w:bidi="ar-SA"/>
              </w:rPr>
              <w:t xml:space="preserve">Nom et fonction de la personne ayant rédigé le </w:t>
            </w:r>
            <w:r>
              <w:rPr>
                <w:rFonts w:eastAsia="Times New Roman" w:cstheme="minorHAnsi"/>
                <w:b/>
                <w:sz w:val="22"/>
                <w:szCs w:val="22"/>
                <w:lang w:eastAsia="fr-FR" w:bidi="ar-SA"/>
              </w:rPr>
              <w:t>suivi de situation </w:t>
            </w:r>
          </w:p>
        </w:tc>
      </w:tr>
      <w:tr w:rsidR="00EB17CE" w:rsidRPr="004B15B1" w:rsidTr="00B63509">
        <w:trPr>
          <w:gridAfter w:val="1"/>
          <w:wAfter w:w="7" w:type="dxa"/>
          <w:trHeight w:val="580"/>
        </w:trPr>
        <w:tc>
          <w:tcPr>
            <w:tcW w:w="9967" w:type="dxa"/>
            <w:gridSpan w:val="3"/>
            <w:tcBorders>
              <w:left w:val="single" w:sz="12" w:space="0" w:color="auto"/>
              <w:bottom w:val="single" w:sz="12" w:space="0" w:color="auto"/>
              <w:right w:val="single" w:sz="12" w:space="0" w:color="auto"/>
            </w:tcBorders>
            <w:vAlign w:val="center"/>
          </w:tcPr>
          <w:p w:rsidR="00EB17CE" w:rsidRDefault="00EB17CE" w:rsidP="00B63509">
            <w:pPr>
              <w:suppressAutoHyphens w:val="0"/>
              <w:autoSpaceDE w:val="0"/>
              <w:autoSpaceDN w:val="0"/>
              <w:adjustRightInd w:val="0"/>
              <w:spacing w:before="0"/>
              <w:jc w:val="left"/>
              <w:rPr>
                <w:rFonts w:eastAsia="Times New Roman" w:cstheme="minorHAnsi"/>
                <w:b/>
                <w:sz w:val="22"/>
                <w:szCs w:val="22"/>
                <w:lang w:eastAsia="fr-FR" w:bidi="ar-SA"/>
              </w:rPr>
            </w:pPr>
            <w:r>
              <w:rPr>
                <w:rFonts w:eastAsia="Times New Roman" w:cstheme="minorHAnsi"/>
                <w:b/>
                <w:sz w:val="22"/>
                <w:szCs w:val="22"/>
                <w:lang w:eastAsia="fr-FR" w:bidi="ar-SA"/>
              </w:rPr>
              <w:t>2-B Nouveaux éléments transmis :</w:t>
            </w:r>
          </w:p>
          <w:p w:rsidR="00EB17CE" w:rsidRPr="00E065AB" w:rsidRDefault="00EB17CE" w:rsidP="00AA72D2">
            <w:pPr>
              <w:suppressAutoHyphens w:val="0"/>
              <w:autoSpaceDE w:val="0"/>
              <w:autoSpaceDN w:val="0"/>
              <w:adjustRightInd w:val="0"/>
              <w:spacing w:before="0"/>
              <w:jc w:val="left"/>
              <w:rPr>
                <w:rFonts w:eastAsia="Times New Roman" w:cstheme="minorHAnsi"/>
                <w:sz w:val="22"/>
                <w:szCs w:val="22"/>
                <w:lang w:eastAsia="fr-FR" w:bidi="ar-SA"/>
              </w:rPr>
            </w:pPr>
          </w:p>
        </w:tc>
      </w:tr>
      <w:tr w:rsidR="00EB17CE" w:rsidRPr="004B15B1" w:rsidTr="00B63509">
        <w:trPr>
          <w:gridAfter w:val="1"/>
          <w:wAfter w:w="7" w:type="dxa"/>
        </w:trPr>
        <w:tc>
          <w:tcPr>
            <w:tcW w:w="9967" w:type="dxa"/>
            <w:gridSpan w:val="3"/>
            <w:tcBorders>
              <w:top w:val="single" w:sz="12" w:space="0" w:color="auto"/>
              <w:bottom w:val="nil"/>
            </w:tcBorders>
            <w:shd w:val="clear" w:color="auto" w:fill="92D050"/>
          </w:tcPr>
          <w:p w:rsidR="00EB17CE" w:rsidRPr="00E065AB" w:rsidRDefault="00EB17CE" w:rsidP="00B63509">
            <w:pPr>
              <w:suppressAutoHyphens w:val="0"/>
              <w:autoSpaceDE w:val="0"/>
              <w:autoSpaceDN w:val="0"/>
              <w:adjustRightInd w:val="0"/>
              <w:spacing w:before="0"/>
              <w:jc w:val="center"/>
              <w:rPr>
                <w:rFonts w:eastAsia="Times New Roman" w:cstheme="minorHAnsi"/>
                <w:b/>
                <w:sz w:val="22"/>
                <w:szCs w:val="22"/>
                <w:lang w:eastAsia="fr-FR" w:bidi="ar-SA"/>
              </w:rPr>
            </w:pPr>
            <w:r w:rsidRPr="00FD02CF">
              <w:rPr>
                <w:rFonts w:eastAsia="Times New Roman" w:cstheme="minorHAnsi"/>
                <w:b/>
                <w:color w:val="5770BE" w:themeColor="accent4"/>
                <w:sz w:val="22"/>
                <w:szCs w:val="22"/>
                <w:lang w:eastAsia="fr-FR" w:bidi="ar-SA"/>
                <w14:textOutline w14:w="0" w14:cap="flat" w14:cmpd="sng" w14:algn="ctr">
                  <w14:noFill/>
                  <w14:prstDash w14:val="solid"/>
                  <w14:round/>
                </w14:textOutline>
                <w14:props3d w14:extrusionH="57150" w14:contourW="0" w14:prstMaterial="softEdge">
                  <w14:bevelT w14:w="25400" w14:h="38100" w14:prst="circle"/>
                </w14:props3d>
              </w:rPr>
              <w:t>ETAPE 3</w:t>
            </w:r>
          </w:p>
        </w:tc>
      </w:tr>
      <w:tr w:rsidR="00EB17CE" w:rsidRPr="004B15B1" w:rsidTr="00B63509">
        <w:trPr>
          <w:gridAfter w:val="1"/>
          <w:wAfter w:w="7" w:type="dxa"/>
        </w:trPr>
        <w:tc>
          <w:tcPr>
            <w:tcW w:w="9967" w:type="dxa"/>
            <w:gridSpan w:val="3"/>
            <w:tcBorders>
              <w:top w:val="nil"/>
            </w:tcBorders>
            <w:shd w:val="clear" w:color="auto" w:fill="92D050"/>
          </w:tcPr>
          <w:p w:rsidR="00EB17CE" w:rsidRPr="00E065AB" w:rsidRDefault="00EB17CE" w:rsidP="00B63509">
            <w:pPr>
              <w:suppressAutoHyphens w:val="0"/>
              <w:autoSpaceDE w:val="0"/>
              <w:autoSpaceDN w:val="0"/>
              <w:adjustRightInd w:val="0"/>
              <w:spacing w:before="0"/>
              <w:jc w:val="center"/>
              <w:rPr>
                <w:rFonts w:eastAsia="Times New Roman" w:cstheme="minorHAnsi"/>
                <w:b/>
                <w:sz w:val="22"/>
                <w:szCs w:val="22"/>
                <w:lang w:eastAsia="fr-FR" w:bidi="ar-SA"/>
              </w:rPr>
            </w:pPr>
            <w:r w:rsidRPr="00E065AB">
              <w:rPr>
                <w:rFonts w:eastAsia="Times New Roman" w:cstheme="minorHAnsi"/>
                <w:b/>
                <w:sz w:val="22"/>
                <w:szCs w:val="22"/>
                <w:lang w:eastAsia="fr-FR" w:bidi="ar-SA"/>
              </w:rPr>
              <w:t>Fin de la mise en œuvre du protocole de traitement de la situation de harcèlement ou de cyber harcèlement</w:t>
            </w:r>
          </w:p>
        </w:tc>
      </w:tr>
      <w:tr w:rsidR="00EB17CE" w:rsidRPr="004B15B1" w:rsidTr="00B63509">
        <w:trPr>
          <w:gridAfter w:val="1"/>
          <w:wAfter w:w="7" w:type="dxa"/>
          <w:trHeight w:val="483"/>
        </w:trPr>
        <w:tc>
          <w:tcPr>
            <w:tcW w:w="9967" w:type="dxa"/>
            <w:gridSpan w:val="3"/>
            <w:vAlign w:val="center"/>
          </w:tcPr>
          <w:p w:rsidR="00EB17CE" w:rsidRPr="00E065AB" w:rsidRDefault="00EB17CE" w:rsidP="00AA72D2">
            <w:pPr>
              <w:suppressAutoHyphens w:val="0"/>
              <w:autoSpaceDE w:val="0"/>
              <w:autoSpaceDN w:val="0"/>
              <w:adjustRightInd w:val="0"/>
              <w:spacing w:before="0"/>
              <w:jc w:val="left"/>
              <w:rPr>
                <w:rFonts w:eastAsia="Times New Roman" w:cstheme="minorHAnsi"/>
                <w:b/>
                <w:sz w:val="22"/>
                <w:szCs w:val="22"/>
                <w:lang w:eastAsia="fr-FR" w:bidi="ar-SA"/>
              </w:rPr>
            </w:pPr>
            <w:r w:rsidRPr="00E065AB">
              <w:rPr>
                <w:rFonts w:eastAsia="Times New Roman" w:cstheme="minorHAnsi"/>
                <w:b/>
                <w:sz w:val="22"/>
                <w:szCs w:val="22"/>
                <w:lang w:eastAsia="fr-FR" w:bidi="ar-SA"/>
              </w:rPr>
              <w:t xml:space="preserve">Date de l’envoi à la DRAAF : </w:t>
            </w:r>
          </w:p>
        </w:tc>
      </w:tr>
      <w:tr w:rsidR="00EB17CE" w:rsidRPr="004B15B1" w:rsidTr="00B63509">
        <w:trPr>
          <w:gridAfter w:val="1"/>
          <w:wAfter w:w="7" w:type="dxa"/>
          <w:trHeight w:val="580"/>
        </w:trPr>
        <w:tc>
          <w:tcPr>
            <w:tcW w:w="9967" w:type="dxa"/>
            <w:gridSpan w:val="3"/>
            <w:vAlign w:val="center"/>
          </w:tcPr>
          <w:p w:rsidR="00EB17CE" w:rsidRPr="00E065AB" w:rsidRDefault="00EB17CE" w:rsidP="00AA72D2">
            <w:pPr>
              <w:suppressAutoHyphens w:val="0"/>
              <w:autoSpaceDE w:val="0"/>
              <w:autoSpaceDN w:val="0"/>
              <w:adjustRightInd w:val="0"/>
              <w:spacing w:before="0"/>
              <w:jc w:val="left"/>
              <w:rPr>
                <w:rFonts w:eastAsia="Times New Roman" w:cstheme="minorHAnsi"/>
                <w:sz w:val="22"/>
                <w:szCs w:val="22"/>
                <w:lang w:eastAsia="fr-FR" w:bidi="ar-SA"/>
              </w:rPr>
            </w:pPr>
            <w:r w:rsidRPr="00E065AB">
              <w:rPr>
                <w:rFonts w:eastAsia="Times New Roman" w:cstheme="minorHAnsi"/>
                <w:b/>
                <w:sz w:val="22"/>
                <w:szCs w:val="22"/>
                <w:lang w:eastAsia="fr-FR" w:bidi="ar-SA"/>
              </w:rPr>
              <w:t>Nom et fonction de la personne ayant rédigé le signalement initial</w:t>
            </w:r>
            <w:r>
              <w:rPr>
                <w:rFonts w:eastAsia="Times New Roman" w:cstheme="minorHAnsi"/>
                <w:b/>
                <w:sz w:val="22"/>
                <w:szCs w:val="22"/>
                <w:lang w:eastAsia="fr-FR" w:bidi="ar-SA"/>
              </w:rPr>
              <w:t xml:space="preserve"> </w:t>
            </w:r>
            <w:r w:rsidRPr="00E065AB">
              <w:rPr>
                <w:rFonts w:eastAsia="Times New Roman" w:cstheme="minorHAnsi"/>
                <w:b/>
                <w:sz w:val="22"/>
                <w:szCs w:val="22"/>
                <w:lang w:eastAsia="fr-FR" w:bidi="ar-SA"/>
              </w:rPr>
              <w:t xml:space="preserve">: </w:t>
            </w:r>
          </w:p>
        </w:tc>
      </w:tr>
      <w:tr w:rsidR="00EB17CE" w:rsidRPr="004B15B1" w:rsidTr="00B63509">
        <w:trPr>
          <w:gridAfter w:val="1"/>
          <w:wAfter w:w="7" w:type="dxa"/>
          <w:trHeight w:val="424"/>
        </w:trPr>
        <w:tc>
          <w:tcPr>
            <w:tcW w:w="9967" w:type="dxa"/>
            <w:gridSpan w:val="3"/>
            <w:shd w:val="clear" w:color="auto" w:fill="CCFF99"/>
          </w:tcPr>
          <w:p w:rsidR="00EB17CE" w:rsidRPr="00E065AB" w:rsidRDefault="00EB17CE" w:rsidP="00B63509">
            <w:pPr>
              <w:suppressAutoHyphens w:val="0"/>
              <w:autoSpaceDE w:val="0"/>
              <w:autoSpaceDN w:val="0"/>
              <w:adjustRightInd w:val="0"/>
              <w:spacing w:before="0"/>
              <w:jc w:val="left"/>
              <w:rPr>
                <w:rFonts w:eastAsia="Times New Roman" w:cstheme="minorHAnsi"/>
                <w:b/>
                <w:sz w:val="22"/>
                <w:szCs w:val="22"/>
                <w:lang w:eastAsia="fr-FR" w:bidi="ar-SA"/>
              </w:rPr>
            </w:pPr>
            <w:r w:rsidRPr="00E065AB">
              <w:rPr>
                <w:rFonts w:eastAsia="Times New Roman" w:cstheme="minorHAnsi"/>
                <w:b/>
                <w:sz w:val="22"/>
                <w:szCs w:val="22"/>
                <w:lang w:eastAsia="fr-FR" w:bidi="ar-SA"/>
              </w:rPr>
              <w:t>Vérification par l’établissement du respect du protocole type à la fin sa mise en œuvre</w:t>
            </w:r>
          </w:p>
          <w:p w:rsidR="00EB17CE" w:rsidRPr="00AA2DF9" w:rsidRDefault="00EB17CE" w:rsidP="00B63509">
            <w:pPr>
              <w:suppressAutoHyphens w:val="0"/>
              <w:autoSpaceDE w:val="0"/>
              <w:autoSpaceDN w:val="0"/>
              <w:adjustRightInd w:val="0"/>
              <w:spacing w:before="0"/>
              <w:jc w:val="left"/>
              <w:rPr>
                <w:rFonts w:eastAsia="Times New Roman" w:cstheme="minorHAnsi"/>
                <w:b/>
                <w:i/>
                <w:sz w:val="22"/>
                <w:szCs w:val="22"/>
                <w:lang w:eastAsia="fr-FR" w:bidi="ar-SA"/>
              </w:rPr>
            </w:pPr>
            <w:r w:rsidRPr="00AA2DF9">
              <w:rPr>
                <w:rFonts w:eastAsia="Times New Roman" w:cstheme="minorHAnsi"/>
                <w:b/>
                <w:i/>
                <w:sz w:val="22"/>
                <w:szCs w:val="22"/>
                <w:lang w:eastAsia="fr-FR" w:bidi="ar-SA"/>
              </w:rPr>
              <w:t xml:space="preserve">Rappel : </w:t>
            </w:r>
            <w:r w:rsidRPr="00AA2DF9">
              <w:rPr>
                <w:rFonts w:cstheme="minorHAnsi"/>
                <w:i/>
                <w:szCs w:val="20"/>
              </w:rPr>
              <w:t>A chacun des entretiens, le directeur ou son représentant, doit rédiger un rapport de situation reprenant les échanges et en assurer la traçabilité</w:t>
            </w:r>
          </w:p>
        </w:tc>
      </w:tr>
      <w:tr w:rsidR="00EB17CE" w:rsidRPr="00E93F8E" w:rsidTr="00B63509">
        <w:trPr>
          <w:trHeight w:val="283"/>
        </w:trPr>
        <w:tc>
          <w:tcPr>
            <w:tcW w:w="3539" w:type="dxa"/>
            <w:vAlign w:val="center"/>
          </w:tcPr>
          <w:p w:rsidR="00EB17CE" w:rsidRPr="00E93F8E" w:rsidRDefault="00EB17CE" w:rsidP="00B63509">
            <w:pPr>
              <w:suppressAutoHyphens w:val="0"/>
              <w:autoSpaceDE w:val="0"/>
              <w:autoSpaceDN w:val="0"/>
              <w:adjustRightInd w:val="0"/>
              <w:spacing w:before="0"/>
              <w:jc w:val="center"/>
              <w:rPr>
                <w:rFonts w:eastAsia="Times New Roman" w:cstheme="minorHAnsi"/>
                <w:b/>
                <w:szCs w:val="20"/>
                <w:lang w:eastAsia="fr-FR" w:bidi="ar-SA"/>
              </w:rPr>
            </w:pPr>
          </w:p>
        </w:tc>
        <w:tc>
          <w:tcPr>
            <w:tcW w:w="994" w:type="dxa"/>
            <w:vAlign w:val="center"/>
          </w:tcPr>
          <w:p w:rsidR="00EB17CE" w:rsidRPr="00E93F8E" w:rsidRDefault="00EB17CE" w:rsidP="00B63509">
            <w:pPr>
              <w:suppressAutoHyphens w:val="0"/>
              <w:autoSpaceDE w:val="0"/>
              <w:autoSpaceDN w:val="0"/>
              <w:adjustRightInd w:val="0"/>
              <w:spacing w:before="0"/>
              <w:jc w:val="center"/>
              <w:rPr>
                <w:rFonts w:eastAsia="Times New Roman" w:cstheme="minorHAnsi"/>
                <w:b/>
                <w:szCs w:val="20"/>
                <w:lang w:eastAsia="fr-FR" w:bidi="ar-SA"/>
              </w:rPr>
            </w:pPr>
            <w:r w:rsidRPr="00E93F8E">
              <w:rPr>
                <w:rFonts w:eastAsia="Times New Roman" w:cstheme="minorHAnsi"/>
                <w:b/>
                <w:szCs w:val="20"/>
                <w:lang w:eastAsia="fr-FR" w:bidi="ar-SA"/>
              </w:rPr>
              <w:t>Oui/Non</w:t>
            </w:r>
          </w:p>
        </w:tc>
        <w:tc>
          <w:tcPr>
            <w:tcW w:w="5441" w:type="dxa"/>
            <w:gridSpan w:val="2"/>
            <w:vAlign w:val="center"/>
          </w:tcPr>
          <w:p w:rsidR="00EB17CE" w:rsidRPr="00E93F8E" w:rsidRDefault="00EB17CE" w:rsidP="00B63509">
            <w:pPr>
              <w:suppressAutoHyphens w:val="0"/>
              <w:autoSpaceDE w:val="0"/>
              <w:autoSpaceDN w:val="0"/>
              <w:adjustRightInd w:val="0"/>
              <w:spacing w:before="0"/>
              <w:jc w:val="center"/>
              <w:rPr>
                <w:rFonts w:eastAsia="Times New Roman" w:cstheme="minorHAnsi"/>
                <w:b/>
                <w:szCs w:val="20"/>
                <w:lang w:eastAsia="fr-FR" w:bidi="ar-SA"/>
              </w:rPr>
            </w:pPr>
            <w:r w:rsidRPr="00E93F8E">
              <w:rPr>
                <w:rFonts w:eastAsia="Times New Roman" w:cstheme="minorHAnsi"/>
                <w:b/>
                <w:szCs w:val="20"/>
                <w:lang w:eastAsia="fr-FR" w:bidi="ar-SA"/>
              </w:rPr>
              <w:t>Commentaires éventuels</w:t>
            </w:r>
          </w:p>
        </w:tc>
      </w:tr>
      <w:tr w:rsidR="00EB17CE" w:rsidRPr="004B15B1" w:rsidTr="00B63509">
        <w:trPr>
          <w:trHeight w:val="567"/>
        </w:trPr>
        <w:tc>
          <w:tcPr>
            <w:tcW w:w="3539" w:type="dxa"/>
            <w:vAlign w:val="center"/>
          </w:tcPr>
          <w:p w:rsidR="00EB17CE" w:rsidRPr="00E93F8E" w:rsidRDefault="00EB17CE" w:rsidP="00B63509">
            <w:pPr>
              <w:suppressAutoHyphens w:val="0"/>
              <w:autoSpaceDE w:val="0"/>
              <w:autoSpaceDN w:val="0"/>
              <w:adjustRightInd w:val="0"/>
              <w:spacing w:before="0"/>
              <w:jc w:val="left"/>
              <w:rPr>
                <w:rFonts w:eastAsia="Times New Roman" w:cstheme="minorHAnsi"/>
                <w:b/>
                <w:szCs w:val="20"/>
                <w:lang w:eastAsia="fr-FR" w:bidi="ar-SA"/>
              </w:rPr>
            </w:pPr>
            <w:r w:rsidRPr="00E93F8E">
              <w:rPr>
                <w:rFonts w:eastAsia="Times New Roman" w:cstheme="minorHAnsi"/>
                <w:b/>
                <w:szCs w:val="20"/>
                <w:lang w:eastAsia="fr-FR" w:bidi="ar-SA"/>
              </w:rPr>
              <w:t>Accueil de l’élève victime</w:t>
            </w:r>
          </w:p>
        </w:tc>
        <w:tc>
          <w:tcPr>
            <w:tcW w:w="994" w:type="dxa"/>
            <w:vAlign w:val="center"/>
          </w:tcPr>
          <w:p w:rsidR="00EB17CE" w:rsidRDefault="00EB17CE" w:rsidP="00B63509">
            <w:pPr>
              <w:suppressAutoHyphens w:val="0"/>
              <w:autoSpaceDE w:val="0"/>
              <w:autoSpaceDN w:val="0"/>
              <w:adjustRightInd w:val="0"/>
              <w:spacing w:before="0"/>
              <w:jc w:val="left"/>
              <w:rPr>
                <w:rFonts w:eastAsia="Times New Roman" w:cstheme="minorHAnsi"/>
                <w:szCs w:val="20"/>
                <w:lang w:eastAsia="fr-FR" w:bidi="ar-SA"/>
              </w:rPr>
            </w:pPr>
          </w:p>
        </w:tc>
        <w:tc>
          <w:tcPr>
            <w:tcW w:w="5441" w:type="dxa"/>
            <w:gridSpan w:val="2"/>
            <w:vAlign w:val="center"/>
          </w:tcPr>
          <w:p w:rsidR="00EB17CE" w:rsidRDefault="00EB17CE" w:rsidP="00B63509">
            <w:pPr>
              <w:suppressAutoHyphens w:val="0"/>
              <w:autoSpaceDE w:val="0"/>
              <w:autoSpaceDN w:val="0"/>
              <w:adjustRightInd w:val="0"/>
              <w:spacing w:before="0"/>
              <w:jc w:val="left"/>
              <w:rPr>
                <w:rFonts w:eastAsia="Times New Roman" w:cstheme="minorHAnsi"/>
                <w:szCs w:val="20"/>
                <w:lang w:eastAsia="fr-FR" w:bidi="ar-SA"/>
              </w:rPr>
            </w:pPr>
          </w:p>
        </w:tc>
      </w:tr>
      <w:tr w:rsidR="00EB17CE" w:rsidRPr="004B15B1" w:rsidTr="00B63509">
        <w:trPr>
          <w:trHeight w:val="567"/>
        </w:trPr>
        <w:tc>
          <w:tcPr>
            <w:tcW w:w="3539" w:type="dxa"/>
            <w:vAlign w:val="center"/>
          </w:tcPr>
          <w:p w:rsidR="00EB17CE" w:rsidRPr="00E93F8E" w:rsidRDefault="00EB17CE" w:rsidP="00B63509">
            <w:pPr>
              <w:suppressAutoHyphens w:val="0"/>
              <w:autoSpaceDE w:val="0"/>
              <w:autoSpaceDN w:val="0"/>
              <w:adjustRightInd w:val="0"/>
              <w:spacing w:before="0"/>
              <w:jc w:val="left"/>
              <w:rPr>
                <w:rFonts w:eastAsia="Times New Roman" w:cstheme="minorHAnsi"/>
                <w:b/>
                <w:szCs w:val="20"/>
                <w:lang w:eastAsia="fr-FR" w:bidi="ar-SA"/>
              </w:rPr>
            </w:pPr>
            <w:r w:rsidRPr="00E93F8E">
              <w:rPr>
                <w:rFonts w:eastAsia="Times New Roman" w:cstheme="minorHAnsi"/>
                <w:b/>
                <w:szCs w:val="20"/>
                <w:lang w:eastAsia="fr-FR" w:bidi="ar-SA"/>
              </w:rPr>
              <w:t>Accueil des témoins</w:t>
            </w:r>
          </w:p>
        </w:tc>
        <w:tc>
          <w:tcPr>
            <w:tcW w:w="994" w:type="dxa"/>
            <w:vAlign w:val="center"/>
          </w:tcPr>
          <w:p w:rsidR="00EB17CE" w:rsidRDefault="00EB17CE" w:rsidP="00B63509">
            <w:pPr>
              <w:suppressAutoHyphens w:val="0"/>
              <w:autoSpaceDE w:val="0"/>
              <w:autoSpaceDN w:val="0"/>
              <w:adjustRightInd w:val="0"/>
              <w:spacing w:before="0"/>
              <w:jc w:val="left"/>
              <w:rPr>
                <w:rFonts w:eastAsia="Times New Roman" w:cstheme="minorHAnsi"/>
                <w:szCs w:val="20"/>
                <w:lang w:eastAsia="fr-FR" w:bidi="ar-SA"/>
              </w:rPr>
            </w:pPr>
          </w:p>
        </w:tc>
        <w:tc>
          <w:tcPr>
            <w:tcW w:w="5441" w:type="dxa"/>
            <w:gridSpan w:val="2"/>
            <w:vAlign w:val="center"/>
          </w:tcPr>
          <w:p w:rsidR="00EB17CE" w:rsidRDefault="00EB17CE" w:rsidP="00B63509">
            <w:pPr>
              <w:suppressAutoHyphens w:val="0"/>
              <w:autoSpaceDE w:val="0"/>
              <w:autoSpaceDN w:val="0"/>
              <w:adjustRightInd w:val="0"/>
              <w:spacing w:before="0"/>
              <w:jc w:val="left"/>
              <w:rPr>
                <w:rFonts w:eastAsia="Times New Roman" w:cstheme="minorHAnsi"/>
                <w:szCs w:val="20"/>
                <w:lang w:eastAsia="fr-FR" w:bidi="ar-SA"/>
              </w:rPr>
            </w:pPr>
          </w:p>
          <w:p w:rsidR="00AA72D2" w:rsidRDefault="00AA72D2" w:rsidP="00B63509">
            <w:pPr>
              <w:suppressAutoHyphens w:val="0"/>
              <w:autoSpaceDE w:val="0"/>
              <w:autoSpaceDN w:val="0"/>
              <w:adjustRightInd w:val="0"/>
              <w:spacing w:before="0"/>
              <w:jc w:val="left"/>
              <w:rPr>
                <w:rFonts w:eastAsia="Times New Roman" w:cstheme="minorHAnsi"/>
                <w:szCs w:val="20"/>
                <w:lang w:eastAsia="fr-FR" w:bidi="ar-SA"/>
              </w:rPr>
            </w:pPr>
          </w:p>
        </w:tc>
      </w:tr>
      <w:tr w:rsidR="00EB17CE" w:rsidRPr="004B15B1" w:rsidTr="00B63509">
        <w:trPr>
          <w:trHeight w:val="567"/>
        </w:trPr>
        <w:tc>
          <w:tcPr>
            <w:tcW w:w="3539" w:type="dxa"/>
            <w:vAlign w:val="center"/>
          </w:tcPr>
          <w:p w:rsidR="00EB17CE" w:rsidRPr="00E93F8E" w:rsidRDefault="00EB17CE" w:rsidP="00B63509">
            <w:pPr>
              <w:suppressAutoHyphens w:val="0"/>
              <w:autoSpaceDE w:val="0"/>
              <w:autoSpaceDN w:val="0"/>
              <w:adjustRightInd w:val="0"/>
              <w:spacing w:before="0"/>
              <w:jc w:val="left"/>
              <w:rPr>
                <w:rFonts w:eastAsia="Times New Roman" w:cstheme="minorHAnsi"/>
                <w:b/>
                <w:szCs w:val="20"/>
                <w:lang w:eastAsia="fr-FR" w:bidi="ar-SA"/>
              </w:rPr>
            </w:pPr>
            <w:r w:rsidRPr="00E93F8E">
              <w:rPr>
                <w:rFonts w:eastAsia="Times New Roman" w:cstheme="minorHAnsi"/>
                <w:b/>
                <w:szCs w:val="20"/>
                <w:lang w:eastAsia="fr-FR" w:bidi="ar-SA"/>
              </w:rPr>
              <w:t>Accueil de l’élève(s) présumé(s) auteur(s)</w:t>
            </w:r>
          </w:p>
        </w:tc>
        <w:tc>
          <w:tcPr>
            <w:tcW w:w="994" w:type="dxa"/>
            <w:vAlign w:val="center"/>
          </w:tcPr>
          <w:p w:rsidR="00EB17CE" w:rsidRDefault="00EB17CE" w:rsidP="00B63509">
            <w:pPr>
              <w:suppressAutoHyphens w:val="0"/>
              <w:autoSpaceDE w:val="0"/>
              <w:autoSpaceDN w:val="0"/>
              <w:adjustRightInd w:val="0"/>
              <w:spacing w:before="0"/>
              <w:jc w:val="left"/>
              <w:rPr>
                <w:rFonts w:eastAsia="Times New Roman" w:cstheme="minorHAnsi"/>
                <w:szCs w:val="20"/>
                <w:lang w:eastAsia="fr-FR" w:bidi="ar-SA"/>
              </w:rPr>
            </w:pPr>
          </w:p>
        </w:tc>
        <w:tc>
          <w:tcPr>
            <w:tcW w:w="5441" w:type="dxa"/>
            <w:gridSpan w:val="2"/>
            <w:vAlign w:val="center"/>
          </w:tcPr>
          <w:p w:rsidR="00EB17CE" w:rsidRDefault="00EB17CE" w:rsidP="00B63509">
            <w:pPr>
              <w:suppressAutoHyphens w:val="0"/>
              <w:autoSpaceDE w:val="0"/>
              <w:autoSpaceDN w:val="0"/>
              <w:adjustRightInd w:val="0"/>
              <w:spacing w:before="0"/>
              <w:jc w:val="left"/>
              <w:rPr>
                <w:rFonts w:eastAsia="Times New Roman" w:cstheme="minorHAnsi"/>
                <w:szCs w:val="20"/>
                <w:lang w:eastAsia="fr-FR" w:bidi="ar-SA"/>
              </w:rPr>
            </w:pPr>
          </w:p>
        </w:tc>
      </w:tr>
      <w:tr w:rsidR="00EB17CE" w:rsidRPr="004B15B1" w:rsidTr="00B63509">
        <w:trPr>
          <w:trHeight w:val="567"/>
        </w:trPr>
        <w:tc>
          <w:tcPr>
            <w:tcW w:w="3539" w:type="dxa"/>
            <w:vAlign w:val="center"/>
          </w:tcPr>
          <w:p w:rsidR="00EB17CE" w:rsidRPr="00E93F8E" w:rsidRDefault="00EB17CE" w:rsidP="00B63509">
            <w:pPr>
              <w:suppressAutoHyphens w:val="0"/>
              <w:autoSpaceDE w:val="0"/>
              <w:autoSpaceDN w:val="0"/>
              <w:adjustRightInd w:val="0"/>
              <w:spacing w:before="0"/>
              <w:jc w:val="left"/>
              <w:rPr>
                <w:rFonts w:eastAsia="Times New Roman" w:cstheme="minorHAnsi"/>
                <w:b/>
                <w:szCs w:val="20"/>
                <w:lang w:eastAsia="fr-FR" w:bidi="ar-SA"/>
              </w:rPr>
            </w:pPr>
            <w:r w:rsidRPr="00E93F8E">
              <w:rPr>
                <w:rFonts w:eastAsia="Times New Roman" w:cstheme="minorHAnsi"/>
                <w:b/>
                <w:szCs w:val="20"/>
                <w:lang w:eastAsia="fr-FR" w:bidi="ar-SA"/>
              </w:rPr>
              <w:t>Rencontre représentants légaux de l’élève victime</w:t>
            </w:r>
          </w:p>
        </w:tc>
        <w:tc>
          <w:tcPr>
            <w:tcW w:w="994" w:type="dxa"/>
            <w:vAlign w:val="center"/>
          </w:tcPr>
          <w:p w:rsidR="00EB17CE" w:rsidRDefault="00EB17CE" w:rsidP="00B63509">
            <w:pPr>
              <w:suppressAutoHyphens w:val="0"/>
              <w:autoSpaceDE w:val="0"/>
              <w:autoSpaceDN w:val="0"/>
              <w:adjustRightInd w:val="0"/>
              <w:spacing w:before="0"/>
              <w:jc w:val="left"/>
              <w:rPr>
                <w:rFonts w:eastAsia="Times New Roman" w:cstheme="minorHAnsi"/>
                <w:szCs w:val="20"/>
                <w:lang w:eastAsia="fr-FR" w:bidi="ar-SA"/>
              </w:rPr>
            </w:pPr>
          </w:p>
        </w:tc>
        <w:tc>
          <w:tcPr>
            <w:tcW w:w="5441" w:type="dxa"/>
            <w:gridSpan w:val="2"/>
            <w:vAlign w:val="center"/>
          </w:tcPr>
          <w:p w:rsidR="00EB17CE" w:rsidRDefault="00EB17CE" w:rsidP="00B63509">
            <w:pPr>
              <w:suppressAutoHyphens w:val="0"/>
              <w:autoSpaceDE w:val="0"/>
              <w:autoSpaceDN w:val="0"/>
              <w:adjustRightInd w:val="0"/>
              <w:spacing w:before="0"/>
              <w:jc w:val="left"/>
              <w:rPr>
                <w:rFonts w:eastAsia="Times New Roman" w:cstheme="minorHAnsi"/>
                <w:szCs w:val="20"/>
                <w:lang w:eastAsia="fr-FR" w:bidi="ar-SA"/>
              </w:rPr>
            </w:pPr>
          </w:p>
        </w:tc>
      </w:tr>
      <w:tr w:rsidR="00EB17CE" w:rsidRPr="004B15B1" w:rsidTr="00B63509">
        <w:trPr>
          <w:trHeight w:val="567"/>
        </w:trPr>
        <w:tc>
          <w:tcPr>
            <w:tcW w:w="3539" w:type="dxa"/>
            <w:vAlign w:val="center"/>
          </w:tcPr>
          <w:p w:rsidR="00EB17CE" w:rsidRPr="00E93F8E" w:rsidRDefault="00EB17CE" w:rsidP="00B63509">
            <w:pPr>
              <w:pStyle w:val="Titre"/>
              <w:spacing w:before="120" w:after="120"/>
              <w:jc w:val="left"/>
              <w:rPr>
                <w:rFonts w:asciiTheme="minorHAnsi" w:eastAsia="Times New Roman" w:hAnsiTheme="minorHAnsi" w:cstheme="minorHAnsi"/>
                <w:caps w:val="0"/>
                <w:sz w:val="20"/>
                <w:szCs w:val="20"/>
                <w:lang w:eastAsia="fr-FR" w:bidi="ar-SA"/>
              </w:rPr>
            </w:pPr>
            <w:r w:rsidRPr="00E93F8E">
              <w:rPr>
                <w:rFonts w:asciiTheme="minorHAnsi" w:eastAsia="Times New Roman" w:hAnsiTheme="minorHAnsi" w:cstheme="minorHAnsi"/>
                <w:caps w:val="0"/>
                <w:sz w:val="20"/>
                <w:szCs w:val="20"/>
                <w:lang w:eastAsia="fr-FR" w:bidi="ar-SA"/>
              </w:rPr>
              <w:t xml:space="preserve">Rencontre avec les représentants légaux de(s) l’élève (s) auteur(s) </w:t>
            </w:r>
          </w:p>
        </w:tc>
        <w:tc>
          <w:tcPr>
            <w:tcW w:w="994" w:type="dxa"/>
            <w:vAlign w:val="center"/>
          </w:tcPr>
          <w:p w:rsidR="00EB17CE" w:rsidRDefault="00EB17CE" w:rsidP="00AA72D2">
            <w:pPr>
              <w:suppressAutoHyphens w:val="0"/>
              <w:autoSpaceDE w:val="0"/>
              <w:autoSpaceDN w:val="0"/>
              <w:adjustRightInd w:val="0"/>
              <w:spacing w:before="0"/>
              <w:jc w:val="left"/>
              <w:rPr>
                <w:rFonts w:eastAsia="Times New Roman" w:cstheme="minorHAnsi"/>
                <w:szCs w:val="20"/>
                <w:lang w:eastAsia="fr-FR" w:bidi="ar-SA"/>
              </w:rPr>
            </w:pPr>
          </w:p>
        </w:tc>
        <w:tc>
          <w:tcPr>
            <w:tcW w:w="5441" w:type="dxa"/>
            <w:gridSpan w:val="2"/>
            <w:vAlign w:val="center"/>
          </w:tcPr>
          <w:p w:rsidR="00EB17CE" w:rsidRDefault="00EB17CE" w:rsidP="00B63509">
            <w:pPr>
              <w:suppressAutoHyphens w:val="0"/>
              <w:autoSpaceDE w:val="0"/>
              <w:autoSpaceDN w:val="0"/>
              <w:adjustRightInd w:val="0"/>
              <w:spacing w:before="0"/>
              <w:jc w:val="left"/>
              <w:rPr>
                <w:rFonts w:eastAsia="Times New Roman" w:cstheme="minorHAnsi"/>
                <w:szCs w:val="20"/>
                <w:lang w:eastAsia="fr-FR" w:bidi="ar-SA"/>
              </w:rPr>
            </w:pPr>
          </w:p>
          <w:p w:rsidR="00AA72D2" w:rsidRDefault="00AA72D2" w:rsidP="00B63509">
            <w:pPr>
              <w:suppressAutoHyphens w:val="0"/>
              <w:autoSpaceDE w:val="0"/>
              <w:autoSpaceDN w:val="0"/>
              <w:adjustRightInd w:val="0"/>
              <w:spacing w:before="0"/>
              <w:jc w:val="left"/>
              <w:rPr>
                <w:rFonts w:eastAsia="Times New Roman" w:cstheme="minorHAnsi"/>
                <w:szCs w:val="20"/>
                <w:lang w:eastAsia="fr-FR" w:bidi="ar-SA"/>
              </w:rPr>
            </w:pPr>
          </w:p>
        </w:tc>
      </w:tr>
      <w:tr w:rsidR="00EB17CE" w:rsidRPr="004B15B1" w:rsidTr="00B63509">
        <w:trPr>
          <w:trHeight w:val="567"/>
        </w:trPr>
        <w:tc>
          <w:tcPr>
            <w:tcW w:w="3539" w:type="dxa"/>
            <w:vAlign w:val="center"/>
          </w:tcPr>
          <w:p w:rsidR="00EB17CE" w:rsidRPr="00E93F8E" w:rsidRDefault="00EB17CE" w:rsidP="00B63509">
            <w:pPr>
              <w:pStyle w:val="Titre"/>
              <w:spacing w:before="120" w:after="120"/>
              <w:jc w:val="left"/>
              <w:rPr>
                <w:rFonts w:asciiTheme="minorHAnsi" w:eastAsia="Times New Roman" w:hAnsiTheme="minorHAnsi" w:cstheme="minorHAnsi"/>
                <w:caps w:val="0"/>
                <w:sz w:val="20"/>
                <w:szCs w:val="20"/>
                <w:lang w:eastAsia="fr-FR" w:bidi="ar-SA"/>
              </w:rPr>
            </w:pPr>
            <w:r>
              <w:rPr>
                <w:rFonts w:asciiTheme="minorHAnsi" w:eastAsia="Times New Roman" w:hAnsiTheme="minorHAnsi" w:cstheme="minorHAnsi"/>
                <w:caps w:val="0"/>
                <w:sz w:val="20"/>
                <w:szCs w:val="20"/>
                <w:lang w:eastAsia="fr-FR" w:bidi="ar-SA"/>
              </w:rPr>
              <w:t xml:space="preserve">Mesures de protection, </w:t>
            </w:r>
            <w:r w:rsidRPr="00E93F8E">
              <w:rPr>
                <w:rFonts w:asciiTheme="minorHAnsi" w:eastAsia="Times New Roman" w:hAnsiTheme="minorHAnsi" w:cstheme="minorHAnsi"/>
                <w:caps w:val="0"/>
                <w:sz w:val="20"/>
                <w:szCs w:val="20"/>
                <w:lang w:eastAsia="fr-FR" w:bidi="ar-SA"/>
              </w:rPr>
              <w:t xml:space="preserve"> sanctions</w:t>
            </w:r>
            <w:r>
              <w:rPr>
                <w:rFonts w:asciiTheme="minorHAnsi" w:eastAsia="Times New Roman" w:hAnsiTheme="minorHAnsi" w:cstheme="minorHAnsi"/>
                <w:caps w:val="0"/>
                <w:sz w:val="20"/>
                <w:szCs w:val="20"/>
                <w:lang w:eastAsia="fr-FR" w:bidi="ar-SA"/>
              </w:rPr>
              <w:t>, mesures de suivi de l’élève victime</w:t>
            </w:r>
          </w:p>
        </w:tc>
        <w:tc>
          <w:tcPr>
            <w:tcW w:w="994" w:type="dxa"/>
            <w:vAlign w:val="center"/>
          </w:tcPr>
          <w:p w:rsidR="00EB17CE" w:rsidRDefault="00EB17CE" w:rsidP="00B63509">
            <w:pPr>
              <w:suppressAutoHyphens w:val="0"/>
              <w:autoSpaceDE w:val="0"/>
              <w:autoSpaceDN w:val="0"/>
              <w:adjustRightInd w:val="0"/>
              <w:spacing w:before="0"/>
              <w:jc w:val="left"/>
              <w:rPr>
                <w:rFonts w:eastAsia="Times New Roman" w:cstheme="minorHAnsi"/>
                <w:szCs w:val="20"/>
                <w:lang w:eastAsia="fr-FR" w:bidi="ar-SA"/>
              </w:rPr>
            </w:pPr>
          </w:p>
        </w:tc>
        <w:tc>
          <w:tcPr>
            <w:tcW w:w="5441" w:type="dxa"/>
            <w:gridSpan w:val="2"/>
            <w:vAlign w:val="center"/>
          </w:tcPr>
          <w:p w:rsidR="00EB17CE" w:rsidRDefault="00EB17CE" w:rsidP="00B63509">
            <w:pPr>
              <w:suppressAutoHyphens w:val="0"/>
              <w:autoSpaceDE w:val="0"/>
              <w:autoSpaceDN w:val="0"/>
              <w:adjustRightInd w:val="0"/>
              <w:spacing w:before="0"/>
              <w:jc w:val="left"/>
              <w:rPr>
                <w:rFonts w:eastAsia="Times New Roman" w:cstheme="minorHAnsi"/>
                <w:szCs w:val="20"/>
                <w:lang w:eastAsia="fr-FR" w:bidi="ar-SA"/>
              </w:rPr>
            </w:pPr>
          </w:p>
          <w:p w:rsidR="00AA72D2" w:rsidRDefault="00AA72D2" w:rsidP="00B63509">
            <w:pPr>
              <w:suppressAutoHyphens w:val="0"/>
              <w:autoSpaceDE w:val="0"/>
              <w:autoSpaceDN w:val="0"/>
              <w:adjustRightInd w:val="0"/>
              <w:spacing w:before="0"/>
              <w:jc w:val="left"/>
              <w:rPr>
                <w:rFonts w:eastAsia="Times New Roman" w:cstheme="minorHAnsi"/>
                <w:szCs w:val="20"/>
                <w:lang w:eastAsia="fr-FR" w:bidi="ar-SA"/>
              </w:rPr>
            </w:pPr>
          </w:p>
        </w:tc>
      </w:tr>
      <w:tr w:rsidR="00EB17CE" w:rsidRPr="004B15B1" w:rsidTr="00B63509">
        <w:trPr>
          <w:gridAfter w:val="1"/>
          <w:wAfter w:w="7" w:type="dxa"/>
          <w:trHeight w:val="737"/>
        </w:trPr>
        <w:tc>
          <w:tcPr>
            <w:tcW w:w="9967" w:type="dxa"/>
            <w:gridSpan w:val="3"/>
          </w:tcPr>
          <w:p w:rsidR="00AA72D2" w:rsidRPr="00C43807" w:rsidRDefault="00AA72D2" w:rsidP="00264712">
            <w:pPr>
              <w:suppressAutoHyphens w:val="0"/>
              <w:autoSpaceDE w:val="0"/>
              <w:autoSpaceDN w:val="0"/>
              <w:adjustRightInd w:val="0"/>
              <w:spacing w:before="0"/>
              <w:jc w:val="left"/>
              <w:rPr>
                <w:rFonts w:ascii="BitstreamVeraSans-Roman" w:eastAsia="Times New Roman" w:hAnsi="BitstreamVeraSans-Roman" w:cs="BitstreamVeraSans-Roman"/>
                <w:sz w:val="22"/>
                <w:szCs w:val="22"/>
                <w:lang w:eastAsia="fr-FR" w:bidi="ar-SA"/>
              </w:rPr>
            </w:pPr>
          </w:p>
        </w:tc>
      </w:tr>
      <w:tr w:rsidR="00EB17CE" w:rsidRPr="004B15B1" w:rsidTr="00B63509">
        <w:trPr>
          <w:gridAfter w:val="1"/>
          <w:wAfter w:w="7" w:type="dxa"/>
          <w:trHeight w:val="737"/>
        </w:trPr>
        <w:tc>
          <w:tcPr>
            <w:tcW w:w="9967" w:type="dxa"/>
            <w:gridSpan w:val="3"/>
          </w:tcPr>
          <w:p w:rsidR="00EB17CE" w:rsidRDefault="00EB17CE" w:rsidP="00B63509">
            <w:pPr>
              <w:suppressAutoHyphens w:val="0"/>
              <w:autoSpaceDE w:val="0"/>
              <w:autoSpaceDN w:val="0"/>
              <w:adjustRightInd w:val="0"/>
              <w:spacing w:before="120"/>
              <w:jc w:val="left"/>
              <w:rPr>
                <w:rFonts w:eastAsia="Times New Roman" w:cstheme="minorHAnsi"/>
                <w:b/>
                <w:sz w:val="22"/>
                <w:szCs w:val="22"/>
                <w:lang w:eastAsia="fr-FR" w:bidi="ar-SA"/>
              </w:rPr>
            </w:pPr>
            <w:r>
              <w:rPr>
                <w:rFonts w:eastAsia="Times New Roman" w:cstheme="minorHAnsi"/>
                <w:b/>
                <w:sz w:val="22"/>
                <w:szCs w:val="22"/>
                <w:lang w:eastAsia="fr-FR" w:bidi="ar-SA"/>
              </w:rPr>
              <w:t>Visa du chef d’établissement</w:t>
            </w:r>
            <w:r w:rsidR="00804A87">
              <w:rPr>
                <w:rFonts w:eastAsia="Times New Roman" w:cstheme="minorHAnsi"/>
                <w:b/>
                <w:sz w:val="22"/>
                <w:szCs w:val="22"/>
                <w:lang w:eastAsia="fr-FR" w:bidi="ar-SA"/>
              </w:rPr>
              <w:t>. transmission aux référents SRFD en format WORD et Format PDF</w:t>
            </w:r>
          </w:p>
        </w:tc>
      </w:tr>
    </w:tbl>
    <w:p w:rsidR="00264712" w:rsidRDefault="00264712" w:rsidP="00334D51">
      <w:pPr>
        <w:spacing w:before="0"/>
        <w:rPr>
          <w:szCs w:val="20"/>
        </w:rPr>
      </w:pPr>
    </w:p>
    <w:p w:rsidR="00744205" w:rsidRDefault="00744205" w:rsidP="00334D51">
      <w:pPr>
        <w:spacing w:before="0"/>
        <w:rPr>
          <w:szCs w:val="20"/>
        </w:rPr>
      </w:pPr>
    </w:p>
    <w:p w:rsidR="00744205" w:rsidRDefault="00744205" w:rsidP="00334D51">
      <w:pPr>
        <w:spacing w:before="0"/>
        <w:rPr>
          <w:szCs w:val="20"/>
        </w:rPr>
      </w:pPr>
    </w:p>
    <w:p w:rsidR="00AA72D2" w:rsidRPr="00A25D78" w:rsidRDefault="005C4862" w:rsidP="005C4862">
      <w:pPr>
        <w:suppressAutoHyphens w:val="0"/>
        <w:autoSpaceDE w:val="0"/>
        <w:autoSpaceDN w:val="0"/>
        <w:adjustRightInd w:val="0"/>
        <w:spacing w:before="0"/>
        <w:jc w:val="center"/>
        <w:rPr>
          <w:rFonts w:eastAsia="Times New Roman" w:cstheme="minorHAnsi"/>
          <w:b/>
          <w:sz w:val="24"/>
          <w:shd w:val="clear" w:color="auto" w:fill="92D050"/>
          <w:lang w:eastAsia="fr-FR" w:bidi="ar-SA"/>
        </w:rPr>
      </w:pPr>
      <w:r w:rsidRPr="00A25D78">
        <w:rPr>
          <w:rFonts w:eastAsia="Times New Roman" w:cstheme="minorHAnsi"/>
          <w:b/>
          <w:sz w:val="24"/>
          <w:shd w:val="clear" w:color="auto" w:fill="92D050"/>
          <w:lang w:eastAsia="fr-FR" w:bidi="ar-SA"/>
        </w:rPr>
        <w:lastRenderedPageBreak/>
        <w:t>Notice explicative d’utilisation et de transmission de la fiche-type</w:t>
      </w:r>
    </w:p>
    <w:p w:rsidR="005C4862" w:rsidRPr="005C4862" w:rsidRDefault="005C4862" w:rsidP="005C4862">
      <w:pPr>
        <w:suppressAutoHyphens w:val="0"/>
        <w:autoSpaceDE w:val="0"/>
        <w:autoSpaceDN w:val="0"/>
        <w:adjustRightInd w:val="0"/>
        <w:spacing w:before="0"/>
        <w:jc w:val="center"/>
        <w:rPr>
          <w:rFonts w:eastAsia="Times New Roman" w:cstheme="minorHAnsi"/>
          <w:b/>
          <w:sz w:val="24"/>
          <w:shd w:val="clear" w:color="auto" w:fill="92D050"/>
          <w:lang w:eastAsia="fr-FR" w:bidi="ar-SA"/>
        </w:rPr>
      </w:pPr>
      <w:r w:rsidRPr="00A25D78">
        <w:rPr>
          <w:rFonts w:eastAsia="Times New Roman" w:cstheme="minorHAnsi"/>
          <w:b/>
          <w:sz w:val="24"/>
          <w:shd w:val="clear" w:color="auto" w:fill="92D050"/>
          <w:lang w:eastAsia="fr-FR" w:bidi="ar-SA"/>
        </w:rPr>
        <w:t>Signalement et traitement de situation de harcèlement et de cyber harcèlement</w:t>
      </w:r>
    </w:p>
    <w:p w:rsidR="005C4862" w:rsidRPr="005C4862" w:rsidRDefault="005C4862" w:rsidP="005C4862">
      <w:pPr>
        <w:suppressAutoHyphens w:val="0"/>
        <w:autoSpaceDE w:val="0"/>
        <w:autoSpaceDN w:val="0"/>
        <w:adjustRightInd w:val="0"/>
        <w:spacing w:before="0"/>
        <w:jc w:val="center"/>
        <w:rPr>
          <w:rFonts w:eastAsia="Times New Roman" w:cstheme="minorHAnsi"/>
          <w:b/>
          <w:sz w:val="24"/>
          <w:shd w:val="clear" w:color="auto" w:fill="92D050"/>
          <w:lang w:eastAsia="fr-FR" w:bidi="ar-SA"/>
        </w:rPr>
      </w:pPr>
    </w:p>
    <w:p w:rsidR="00744205" w:rsidRDefault="00744205" w:rsidP="00AA72D2">
      <w:pPr>
        <w:spacing w:before="0"/>
        <w:rPr>
          <w:shd w:val="clear" w:color="auto" w:fill="D9D9D9" w:themeFill="background1" w:themeFillShade="D9"/>
        </w:rPr>
      </w:pPr>
      <w:bookmarkStart w:id="0" w:name="_GoBack"/>
      <w:bookmarkEnd w:id="0"/>
    </w:p>
    <w:p w:rsidR="00744205" w:rsidRDefault="00744205" w:rsidP="00AA72D2">
      <w:pPr>
        <w:spacing w:before="0"/>
        <w:rPr>
          <w:shd w:val="clear" w:color="auto" w:fill="D9D9D9" w:themeFill="background1" w:themeFillShade="D9"/>
        </w:rPr>
      </w:pPr>
    </w:p>
    <w:p w:rsidR="00AA72D2" w:rsidRDefault="00AA72D2" w:rsidP="00AA72D2">
      <w:pPr>
        <w:spacing w:before="0"/>
      </w:pPr>
      <w:r w:rsidRPr="00F870C5">
        <w:rPr>
          <w:shd w:val="clear" w:color="auto" w:fill="D9D9D9" w:themeFill="background1" w:themeFillShade="D9"/>
        </w:rPr>
        <w:t>Rappel du cadre réglementaire</w:t>
      </w:r>
      <w:r>
        <w:t xml:space="preserve"> : </w:t>
      </w:r>
      <w:r w:rsidRPr="006A2733">
        <w:rPr>
          <w:b/>
        </w:rPr>
        <w:t>L’instruction technique DGER/SDPFE/2023-686 du 2 novembre 2023</w:t>
      </w:r>
      <w:r>
        <w:t xml:space="preserve"> formalise le cadre de traitement des situations de harcèlement et de cyber-harcèlement au sein de l’enseignement agricole technique. Elle a pour objet de garantir à chaque niveau de responsabilité, le traitement de toute situation de harcèlement. </w:t>
      </w:r>
    </w:p>
    <w:p w:rsidR="00AA72D2" w:rsidRDefault="00AA72D2" w:rsidP="00AA72D2">
      <w:pPr>
        <w:spacing w:before="0"/>
        <w:jc w:val="left"/>
      </w:pPr>
    </w:p>
    <w:p w:rsidR="00AA72D2" w:rsidRDefault="00AA72D2" w:rsidP="00AA72D2">
      <w:pPr>
        <w:suppressAutoHyphens w:val="0"/>
        <w:autoSpaceDE w:val="0"/>
        <w:autoSpaceDN w:val="0"/>
        <w:adjustRightInd w:val="0"/>
        <w:spacing w:before="0"/>
        <w:jc w:val="left"/>
        <w:rPr>
          <w:b/>
        </w:rPr>
      </w:pPr>
      <w:r w:rsidRPr="00016635">
        <w:rPr>
          <w:b/>
        </w:rPr>
        <w:t xml:space="preserve">Dans tous les cas, le niveau régional SRFD/DRAAF assure le suivi du traitement de la situation de harcèlement. </w:t>
      </w:r>
    </w:p>
    <w:p w:rsidR="00AA72D2" w:rsidRDefault="00AA72D2" w:rsidP="00AA72D2">
      <w:pPr>
        <w:suppressAutoHyphens w:val="0"/>
        <w:autoSpaceDE w:val="0"/>
        <w:autoSpaceDN w:val="0"/>
        <w:adjustRightInd w:val="0"/>
        <w:spacing w:before="0"/>
        <w:jc w:val="left"/>
        <w:rPr>
          <w:b/>
        </w:rPr>
      </w:pPr>
    </w:p>
    <w:p w:rsidR="00AA72D2" w:rsidRDefault="0057698C" w:rsidP="00AA72D2">
      <w:pPr>
        <w:suppressAutoHyphens w:val="0"/>
        <w:autoSpaceDE w:val="0"/>
        <w:autoSpaceDN w:val="0"/>
        <w:adjustRightInd w:val="0"/>
        <w:spacing w:before="0"/>
        <w:jc w:val="left"/>
      </w:pPr>
      <w:r>
        <w:rPr>
          <w:rFonts w:eastAsia="Times New Roman" w:cstheme="minorHAnsi"/>
          <w:szCs w:val="20"/>
          <w:shd w:val="clear" w:color="auto" w:fill="92D050"/>
          <w:lang w:eastAsia="fr-FR" w:bidi="ar-SA"/>
        </w:rPr>
        <w:t>La fiche-</w:t>
      </w:r>
      <w:r w:rsidR="00A643B7" w:rsidRPr="00A643B7">
        <w:rPr>
          <w:rFonts w:eastAsia="Times New Roman" w:cstheme="minorHAnsi"/>
          <w:szCs w:val="20"/>
          <w:shd w:val="clear" w:color="auto" w:fill="92D050"/>
          <w:lang w:eastAsia="fr-FR" w:bidi="ar-SA"/>
        </w:rPr>
        <w:t xml:space="preserve">type : </w:t>
      </w:r>
      <w:r w:rsidR="00BE16C6">
        <w:rPr>
          <w:rFonts w:eastAsia="Times New Roman" w:cstheme="minorHAnsi"/>
          <w:szCs w:val="20"/>
          <w:shd w:val="clear" w:color="auto" w:fill="92D050"/>
          <w:lang w:eastAsia="fr-FR" w:bidi="ar-SA"/>
        </w:rPr>
        <w:t>Etablissements</w:t>
      </w:r>
      <w:r w:rsidR="00AA72D2" w:rsidRPr="00A643B7">
        <w:rPr>
          <w:rFonts w:eastAsia="Times New Roman" w:cstheme="minorHAnsi"/>
          <w:szCs w:val="20"/>
          <w:shd w:val="clear" w:color="auto" w:fill="92D050"/>
          <w:lang w:eastAsia="fr-FR" w:bidi="ar-SA"/>
        </w:rPr>
        <w:t xml:space="preserve"> agricoles</w:t>
      </w:r>
      <w:r w:rsidR="00A643B7" w:rsidRPr="00A643B7">
        <w:rPr>
          <w:rFonts w:eastAsia="Times New Roman" w:cstheme="minorHAnsi"/>
          <w:szCs w:val="20"/>
          <w:shd w:val="clear" w:color="auto" w:fill="92D050"/>
          <w:lang w:eastAsia="fr-FR" w:bidi="ar-SA"/>
        </w:rPr>
        <w:t xml:space="preserve"> « </w:t>
      </w:r>
      <w:r w:rsidR="00AA72D2" w:rsidRPr="00A643B7">
        <w:rPr>
          <w:rFonts w:eastAsia="Times New Roman" w:cstheme="minorHAnsi"/>
          <w:szCs w:val="20"/>
          <w:shd w:val="clear" w:color="auto" w:fill="92D050"/>
          <w:lang w:eastAsia="fr-FR" w:bidi="ar-SA"/>
        </w:rPr>
        <w:t>Signalement et traitement de</w:t>
      </w:r>
      <w:r w:rsidR="00A643B7" w:rsidRPr="00A643B7">
        <w:rPr>
          <w:rFonts w:eastAsia="Times New Roman" w:cstheme="minorHAnsi"/>
          <w:szCs w:val="20"/>
          <w:shd w:val="clear" w:color="auto" w:fill="92D050"/>
          <w:lang w:eastAsia="fr-FR" w:bidi="ar-SA"/>
        </w:rPr>
        <w:t>s</w:t>
      </w:r>
      <w:r w:rsidR="00AA72D2" w:rsidRPr="00A643B7">
        <w:rPr>
          <w:rFonts w:eastAsia="Times New Roman" w:cstheme="minorHAnsi"/>
          <w:szCs w:val="20"/>
          <w:shd w:val="clear" w:color="auto" w:fill="92D050"/>
          <w:lang w:eastAsia="fr-FR" w:bidi="ar-SA"/>
        </w:rPr>
        <w:t xml:space="preserve"> situations de harcèlement et de cyber harcèlement</w:t>
      </w:r>
      <w:r w:rsidR="00A643B7" w:rsidRPr="00A643B7">
        <w:rPr>
          <w:rFonts w:eastAsia="Times New Roman" w:cstheme="minorHAnsi"/>
          <w:szCs w:val="20"/>
          <w:shd w:val="clear" w:color="auto" w:fill="92D050"/>
          <w:lang w:eastAsia="fr-FR" w:bidi="ar-SA"/>
        </w:rPr>
        <w:t> »</w:t>
      </w:r>
      <w:r w:rsidR="00A643B7">
        <w:rPr>
          <w:rFonts w:eastAsia="Times New Roman" w:cstheme="minorHAnsi"/>
          <w:szCs w:val="20"/>
          <w:lang w:eastAsia="fr-FR" w:bidi="ar-SA"/>
        </w:rPr>
        <w:t xml:space="preserve"> </w:t>
      </w:r>
      <w:r w:rsidR="00AA72D2" w:rsidRPr="00E0367E">
        <w:t xml:space="preserve">a donc </w:t>
      </w:r>
      <w:r w:rsidR="00E760A0">
        <w:t xml:space="preserve">pour </w:t>
      </w:r>
      <w:r w:rsidR="00AA72D2">
        <w:t>objet de formaliser la transmission par les établissements des situations de harcèlement et d’en assurer le suivi au niveau régional et national</w:t>
      </w:r>
      <w:r w:rsidR="00AA72D2" w:rsidRPr="00E0367E">
        <w:t xml:space="preserve">. </w:t>
      </w:r>
    </w:p>
    <w:p w:rsidR="00065234" w:rsidRDefault="00065234" w:rsidP="00AA72D2">
      <w:pPr>
        <w:suppressAutoHyphens w:val="0"/>
        <w:autoSpaceDE w:val="0"/>
        <w:autoSpaceDN w:val="0"/>
        <w:adjustRightInd w:val="0"/>
        <w:spacing w:before="0"/>
        <w:jc w:val="left"/>
      </w:pPr>
    </w:p>
    <w:p w:rsidR="009772E1" w:rsidRPr="00A643B7" w:rsidRDefault="00065234" w:rsidP="00065234">
      <w:pPr>
        <w:pBdr>
          <w:top w:val="single" w:sz="4" w:space="1" w:color="auto"/>
          <w:left w:val="single" w:sz="4" w:space="4" w:color="auto"/>
          <w:bottom w:val="single" w:sz="4" w:space="1" w:color="auto"/>
          <w:right w:val="single" w:sz="4" w:space="4" w:color="auto"/>
        </w:pBdr>
        <w:shd w:val="clear" w:color="auto" w:fill="FFC000"/>
        <w:suppressAutoHyphens w:val="0"/>
        <w:autoSpaceDE w:val="0"/>
        <w:autoSpaceDN w:val="0"/>
        <w:adjustRightInd w:val="0"/>
        <w:spacing w:before="0"/>
        <w:jc w:val="left"/>
        <w:rPr>
          <w:rFonts w:eastAsia="Times New Roman" w:cstheme="minorHAnsi"/>
          <w:szCs w:val="20"/>
          <w:lang w:eastAsia="fr-FR" w:bidi="ar-SA"/>
        </w:rPr>
      </w:pPr>
      <w:r>
        <w:t>L’utilisation de la fiche type entre les établissements, le niveau régional et le niveau national, permet également</w:t>
      </w:r>
      <w:r w:rsidR="009772E1">
        <w:t xml:space="preserve">, </w:t>
      </w:r>
      <w:r w:rsidR="009772E1" w:rsidRPr="00065234">
        <w:rPr>
          <w:b/>
        </w:rPr>
        <w:t>dans le cas d’une judiciarisation de la situation</w:t>
      </w:r>
      <w:r w:rsidR="009772E1">
        <w:t xml:space="preserve">, d’avoir la trace au niveau de l’autorité académique </w:t>
      </w:r>
      <w:r w:rsidR="00730C50">
        <w:t xml:space="preserve">DRAAF </w:t>
      </w:r>
      <w:r>
        <w:t xml:space="preserve">et de la DGER, </w:t>
      </w:r>
      <w:r w:rsidR="009772E1">
        <w:t xml:space="preserve">de toutes les actions réalisées par l’établissement dans le cadre du protocole, y compris </w:t>
      </w:r>
      <w:r>
        <w:t>des années après le traitement</w:t>
      </w:r>
      <w:r w:rsidR="00E760A0">
        <w:t xml:space="preserve"> de la situation de harcèlement et en cas de mobilité des personnels.</w:t>
      </w:r>
    </w:p>
    <w:p w:rsidR="00AA72D2" w:rsidRDefault="00AA72D2" w:rsidP="00AA72D2">
      <w:pPr>
        <w:spacing w:before="0"/>
      </w:pPr>
    </w:p>
    <w:p w:rsidR="00D00700" w:rsidRDefault="00D00700" w:rsidP="00AA72D2">
      <w:pPr>
        <w:spacing w:before="0"/>
      </w:pPr>
    </w:p>
    <w:p w:rsidR="00EE29A4" w:rsidRDefault="00AA72D2" w:rsidP="00AA72D2">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pPr>
      <w:r w:rsidRPr="00DE34C5">
        <w:rPr>
          <w:b/>
        </w:rPr>
        <w:t>Rappel de la définition du harcèlement</w:t>
      </w:r>
      <w:r>
        <w:t xml:space="preserve"> : </w:t>
      </w:r>
    </w:p>
    <w:p w:rsidR="00E760A0" w:rsidRDefault="00EE29A4" w:rsidP="00AA72D2">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pPr>
      <w:r>
        <w:t>L</w:t>
      </w:r>
      <w:r w:rsidR="00AA72D2">
        <w:t xml:space="preserve">e harcèlement se définit comme </w:t>
      </w:r>
      <w:r w:rsidR="00AA72D2" w:rsidRPr="005472F1">
        <w:rPr>
          <w:b/>
        </w:rPr>
        <w:t>une violence</w:t>
      </w:r>
      <w:r w:rsidR="00AA72D2">
        <w:t xml:space="preserve"> </w:t>
      </w:r>
      <w:r w:rsidR="00AA72D2" w:rsidRPr="00AA2DF9">
        <w:rPr>
          <w:b/>
        </w:rPr>
        <w:t>répétée</w:t>
      </w:r>
      <w:r w:rsidR="00AA72D2">
        <w:rPr>
          <w:b/>
        </w:rPr>
        <w:t xml:space="preserve"> </w:t>
      </w:r>
      <w:r w:rsidR="00AA72D2" w:rsidRPr="00DE34C5">
        <w:rPr>
          <w:b/>
        </w:rPr>
        <w:t>qui peut être verbale, physique ou psychologique.</w:t>
      </w:r>
      <w:r w:rsidR="00AA72D2">
        <w:t xml:space="preserve"> Cette violence se retrouve au sein de l’école : elle est le fait d’un ou plusieurs élèves à l’encontre d’une victime qui ne peut se défendre. Lorsqu’un enfant ou un adolescent est insulté, menacé, battu, bousculé ou reçoit des messages injurieux à répétition, on parle de harcèlement. </w:t>
      </w:r>
    </w:p>
    <w:p w:rsidR="00AA72D2" w:rsidRPr="00E760A0" w:rsidRDefault="00AA72D2" w:rsidP="00AA72D2">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b/>
        </w:rPr>
      </w:pPr>
      <w:r>
        <w:t>Avec l’utilisation des nouvelles technologies de communication (téléph</w:t>
      </w:r>
      <w:r w:rsidR="00A643B7">
        <w:t>ones, réseaux sociaux numérique</w:t>
      </w:r>
      <w:r>
        <w:t xml:space="preserve">), le harcèlement entre élèves existe également en dehors de l’enceinte des établissements. On parle alors de </w:t>
      </w:r>
      <w:r w:rsidRPr="00E760A0">
        <w:rPr>
          <w:b/>
        </w:rPr>
        <w:t>cyber-harcèlement.</w:t>
      </w:r>
    </w:p>
    <w:p w:rsidR="00FF5F8E" w:rsidRPr="00FF5F8E" w:rsidRDefault="00FF5F8E" w:rsidP="00FF5F8E">
      <w:pPr>
        <w:pStyle w:val="Paragraphedeliste"/>
      </w:pPr>
      <w:r w:rsidRPr="008D205F">
        <w:rPr>
          <w:rFonts w:cstheme="minorHAnsi"/>
          <w:noProof/>
          <w:szCs w:val="20"/>
          <w:lang w:eastAsia="fr-FR" w:bidi="ar-SA"/>
        </w:rPr>
        <w:drawing>
          <wp:anchor distT="0" distB="0" distL="114300" distR="114300" simplePos="0" relativeHeight="251671552" behindDoc="1" locked="0" layoutInCell="1" allowOverlap="1" wp14:anchorId="4258240C" wp14:editId="4A6BB6D4">
            <wp:simplePos x="0" y="0"/>
            <wp:positionH relativeFrom="margin">
              <wp:align>left</wp:align>
            </wp:positionH>
            <wp:positionV relativeFrom="paragraph">
              <wp:posOffset>247015</wp:posOffset>
            </wp:positionV>
            <wp:extent cx="579600" cy="478800"/>
            <wp:effectExtent l="0" t="0" r="0" b="0"/>
            <wp:wrapTight wrapText="right">
              <wp:wrapPolygon edited="0">
                <wp:start x="0" y="0"/>
                <wp:lineTo x="0" y="20626"/>
                <wp:lineTo x="20605" y="20626"/>
                <wp:lineTo x="20605"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600" cy="478800"/>
                    </a:xfrm>
                    <a:prstGeom prst="rect">
                      <a:avLst/>
                    </a:prstGeom>
                    <a:noFill/>
                  </pic:spPr>
                </pic:pic>
              </a:graphicData>
            </a:graphic>
            <wp14:sizeRelH relativeFrom="margin">
              <wp14:pctWidth>0</wp14:pctWidth>
            </wp14:sizeRelH>
            <wp14:sizeRelV relativeFrom="margin">
              <wp14:pctHeight>0</wp14:pctHeight>
            </wp14:sizeRelV>
          </wp:anchor>
        </w:drawing>
      </w:r>
    </w:p>
    <w:p w:rsidR="00E760A0" w:rsidRDefault="00FF5F8E" w:rsidP="00FF5F8E">
      <w:pPr>
        <w:spacing w:before="0"/>
        <w:rPr>
          <w:szCs w:val="20"/>
        </w:rPr>
      </w:pPr>
      <w:r>
        <w:rPr>
          <w:szCs w:val="20"/>
        </w:rPr>
        <w:t xml:space="preserve">Conformément à l’instruction technique DGER/SDPFE/2023-685 du 02/11/2023, </w:t>
      </w:r>
      <w:r w:rsidRPr="00FF5F8E">
        <w:rPr>
          <w:b/>
          <w:szCs w:val="20"/>
          <w:shd w:val="clear" w:color="auto" w:fill="CCFF99"/>
        </w:rPr>
        <w:t>la lutte contre le harcèlement scolaire et le cyber harcèlement doit être une composante de la politique éducative de l’établissement actée par le conseil d’administration</w:t>
      </w:r>
      <w:r>
        <w:rPr>
          <w:szCs w:val="20"/>
        </w:rPr>
        <w:t>.</w:t>
      </w:r>
    </w:p>
    <w:p w:rsidR="0057698C" w:rsidRDefault="0057698C" w:rsidP="00FF5F8E">
      <w:pPr>
        <w:spacing w:before="0"/>
        <w:rPr>
          <w:szCs w:val="20"/>
        </w:rPr>
      </w:pPr>
    </w:p>
    <w:p w:rsidR="00EE29A4" w:rsidRDefault="00FF5F8E" w:rsidP="00FF5F8E">
      <w:pPr>
        <w:spacing w:before="0"/>
        <w:rPr>
          <w:szCs w:val="20"/>
        </w:rPr>
      </w:pPr>
      <w:r>
        <w:rPr>
          <w:szCs w:val="20"/>
        </w:rPr>
        <w:t xml:space="preserve">Les directeurs d’établissement en sont les garants.  </w:t>
      </w:r>
    </w:p>
    <w:p w:rsidR="00FF5F8E" w:rsidRDefault="00FF5F8E" w:rsidP="00FF5F8E">
      <w:pPr>
        <w:spacing w:before="0"/>
        <w:rPr>
          <w:szCs w:val="20"/>
        </w:rPr>
      </w:pPr>
      <w:r w:rsidRPr="003B4B3F">
        <w:rPr>
          <w:b/>
          <w:szCs w:val="20"/>
        </w:rPr>
        <w:t>Il appartient au chef d’établissement d’informer tous les personnels de l’établissement de l’existence du protocole de traitement des situations de harcèlement dans l’établissement</w:t>
      </w:r>
      <w:r w:rsidR="0068074E">
        <w:rPr>
          <w:szCs w:val="20"/>
        </w:rPr>
        <w:t xml:space="preserve"> et plus </w:t>
      </w:r>
      <w:r w:rsidR="009C1612">
        <w:rPr>
          <w:szCs w:val="20"/>
        </w:rPr>
        <w:t>précisément de</w:t>
      </w:r>
      <w:r>
        <w:rPr>
          <w:szCs w:val="20"/>
        </w:rPr>
        <w:t xml:space="preserve"> l’organisation interne prévue en terme de repérage, de traitement, d’accompagnement et de suivi des situations de harcèlement scolaire. </w:t>
      </w:r>
    </w:p>
    <w:p w:rsidR="00FF5F8E" w:rsidRDefault="00FF5F8E" w:rsidP="00FF5F8E">
      <w:pPr>
        <w:spacing w:before="0"/>
        <w:rPr>
          <w:szCs w:val="20"/>
        </w:rPr>
      </w:pPr>
      <w:r>
        <w:rPr>
          <w:szCs w:val="20"/>
        </w:rPr>
        <w:t>« </w:t>
      </w:r>
      <w:r w:rsidRPr="00130CEB">
        <w:rPr>
          <w:b/>
          <w:szCs w:val="20"/>
        </w:rPr>
        <w:t>La lutte contre le harcèlement scolaire ne peut être conçue autrement que dans une démarche collective</w:t>
      </w:r>
      <w:r>
        <w:rPr>
          <w:szCs w:val="20"/>
        </w:rPr>
        <w:t>, avec une stratégie claire : détecter au plus tôt les situations de harcèlement et construire une action commune et cohérente de la communauté éducative, garante des résultats en la matière ».</w:t>
      </w:r>
    </w:p>
    <w:p w:rsidR="00FF5F8E" w:rsidRDefault="00FF5F8E" w:rsidP="00FF5F8E">
      <w:pPr>
        <w:spacing w:before="0"/>
        <w:rPr>
          <w:szCs w:val="20"/>
        </w:rPr>
      </w:pPr>
      <w:r>
        <w:rPr>
          <w:szCs w:val="20"/>
        </w:rPr>
        <w:t xml:space="preserve">Les outils tels que l’organisation d’une « cellule de veille » de suivi des situations élèves, les grilles d’auto-évaluation sur le harcèlement scolaire, l’enquête climat scolaire, la commission éducative peuvent contribuer à l’approche collective de la lutte contre le harcèlement scolaire. </w:t>
      </w:r>
    </w:p>
    <w:p w:rsidR="00EE29A4" w:rsidRDefault="00EE29A4" w:rsidP="00FF5F8E">
      <w:pPr>
        <w:spacing w:before="0"/>
        <w:rPr>
          <w:szCs w:val="20"/>
        </w:rPr>
      </w:pPr>
    </w:p>
    <w:p w:rsidR="00FF5F8E" w:rsidRDefault="00FF5F8E" w:rsidP="00FF5F8E">
      <w:pPr>
        <w:spacing w:before="0"/>
        <w:rPr>
          <w:szCs w:val="20"/>
        </w:rPr>
      </w:pPr>
    </w:p>
    <w:p w:rsidR="00FF5F8E" w:rsidRPr="00FF5F8E" w:rsidRDefault="00FF5F8E" w:rsidP="00065234">
      <w:pPr>
        <w:pBdr>
          <w:top w:val="single" w:sz="4" w:space="1" w:color="auto"/>
          <w:left w:val="single" w:sz="4" w:space="4" w:color="auto"/>
          <w:bottom w:val="single" w:sz="4" w:space="1" w:color="auto"/>
          <w:right w:val="single" w:sz="4" w:space="4" w:color="auto"/>
        </w:pBdr>
        <w:shd w:val="clear" w:color="auto" w:fill="FFC000"/>
        <w:spacing w:before="0"/>
        <w:rPr>
          <w:b/>
          <w:szCs w:val="20"/>
        </w:rPr>
      </w:pPr>
      <w:r w:rsidRPr="00044D65">
        <w:rPr>
          <w:b/>
          <w:szCs w:val="20"/>
        </w:rPr>
        <w:t>Dès la rentrée scolaire, un cadre clair doit être donné aux élèves de l’établissement par l’équipe de direction, les équipes éducatives et pédagogiques : le harcèlement est interdit dans l’établissement, aux abords de l’école, dans le bus s</w:t>
      </w:r>
      <w:r w:rsidR="0068074E">
        <w:rPr>
          <w:b/>
          <w:szCs w:val="20"/>
        </w:rPr>
        <w:t>colaire et via les canaux numériques en dehors de l’établissement.</w:t>
      </w:r>
    </w:p>
    <w:p w:rsidR="00FF5F8E" w:rsidRDefault="00FF5F8E" w:rsidP="00823734">
      <w:pPr>
        <w:pStyle w:val="Paragraphedeliste"/>
        <w:spacing w:before="0"/>
      </w:pPr>
    </w:p>
    <w:p w:rsidR="00823734" w:rsidRDefault="00823734" w:rsidP="00823734">
      <w:pPr>
        <w:pStyle w:val="Paragraphedeliste"/>
        <w:spacing w:before="0"/>
      </w:pPr>
    </w:p>
    <w:p w:rsidR="0057698C" w:rsidRDefault="0057698C" w:rsidP="00823734">
      <w:pPr>
        <w:pStyle w:val="Paragraphedeliste"/>
        <w:spacing w:before="0"/>
      </w:pPr>
    </w:p>
    <w:p w:rsidR="0057698C" w:rsidRDefault="0057698C" w:rsidP="00823734">
      <w:pPr>
        <w:pStyle w:val="Paragraphedeliste"/>
        <w:spacing w:before="0"/>
      </w:pPr>
    </w:p>
    <w:p w:rsidR="0057698C" w:rsidRDefault="0057698C" w:rsidP="00823734">
      <w:pPr>
        <w:pStyle w:val="Paragraphedeliste"/>
        <w:spacing w:before="0"/>
      </w:pPr>
    </w:p>
    <w:p w:rsidR="0057698C" w:rsidRDefault="0057698C" w:rsidP="00823734">
      <w:pPr>
        <w:pStyle w:val="Paragraphedeliste"/>
        <w:spacing w:before="0"/>
      </w:pPr>
    </w:p>
    <w:p w:rsidR="0057698C" w:rsidRDefault="0057698C" w:rsidP="00823734">
      <w:pPr>
        <w:pStyle w:val="Paragraphedeliste"/>
        <w:spacing w:before="0"/>
      </w:pPr>
    </w:p>
    <w:p w:rsidR="0057698C" w:rsidRDefault="0057698C" w:rsidP="00823734">
      <w:pPr>
        <w:pStyle w:val="Paragraphedeliste"/>
        <w:spacing w:before="0"/>
      </w:pPr>
    </w:p>
    <w:p w:rsidR="0057698C" w:rsidRDefault="0057698C" w:rsidP="00823734">
      <w:pPr>
        <w:pStyle w:val="Paragraphedeliste"/>
        <w:spacing w:before="0"/>
      </w:pPr>
    </w:p>
    <w:p w:rsidR="0057698C" w:rsidRDefault="0057698C" w:rsidP="006A2733">
      <w:pPr>
        <w:spacing w:before="0"/>
      </w:pPr>
    </w:p>
    <w:p w:rsidR="0057698C" w:rsidRPr="00FF5F8E" w:rsidRDefault="0057698C" w:rsidP="00823734">
      <w:pPr>
        <w:pStyle w:val="Paragraphedeliste"/>
        <w:spacing w:before="0"/>
      </w:pPr>
    </w:p>
    <w:p w:rsidR="00823734" w:rsidRPr="00823734" w:rsidRDefault="003979EF" w:rsidP="004460E2">
      <w:pPr>
        <w:pBdr>
          <w:top w:val="single" w:sz="4" w:space="1" w:color="auto"/>
          <w:left w:val="single" w:sz="4" w:space="4" w:color="auto"/>
          <w:bottom w:val="single" w:sz="4" w:space="1" w:color="auto"/>
          <w:right w:val="single" w:sz="4" w:space="4" w:color="auto"/>
        </w:pBdr>
        <w:shd w:val="clear" w:color="auto" w:fill="92D050"/>
        <w:spacing w:before="0"/>
        <w:rPr>
          <w:b/>
          <w:sz w:val="22"/>
          <w:szCs w:val="22"/>
          <w:shd w:val="clear" w:color="auto" w:fill="CCFF99"/>
        </w:rPr>
      </w:pPr>
      <w:r>
        <w:rPr>
          <w:b/>
          <w:sz w:val="22"/>
          <w:szCs w:val="22"/>
          <w:shd w:val="clear" w:color="auto" w:fill="92D050"/>
        </w:rPr>
        <w:t>FICHE-</w:t>
      </w:r>
      <w:r w:rsidR="00795CBE">
        <w:rPr>
          <w:b/>
          <w:sz w:val="22"/>
          <w:szCs w:val="22"/>
          <w:shd w:val="clear" w:color="auto" w:fill="92D050"/>
        </w:rPr>
        <w:t xml:space="preserve">TYPE - </w:t>
      </w:r>
      <w:r w:rsidR="00823734" w:rsidRPr="004460E2">
        <w:rPr>
          <w:b/>
          <w:sz w:val="22"/>
          <w:szCs w:val="22"/>
          <w:shd w:val="clear" w:color="auto" w:fill="92D050"/>
        </w:rPr>
        <w:t>ETAPE 1</w:t>
      </w:r>
      <w:r w:rsidR="00795CBE">
        <w:rPr>
          <w:b/>
          <w:sz w:val="22"/>
          <w:szCs w:val="22"/>
          <w:shd w:val="clear" w:color="auto" w:fill="92D050"/>
        </w:rPr>
        <w:t xml:space="preserve"> SIGNALEMENT INITIAL</w:t>
      </w:r>
      <w:r w:rsidR="00AA72D2" w:rsidRPr="004460E2">
        <w:rPr>
          <w:b/>
          <w:sz w:val="22"/>
          <w:szCs w:val="22"/>
          <w:shd w:val="clear" w:color="auto" w:fill="92D050"/>
        </w:rPr>
        <w:t xml:space="preserve"> d’une situation de harcèlement ou de cyber harcèlement</w:t>
      </w:r>
    </w:p>
    <w:p w:rsidR="00823734" w:rsidRDefault="00823734" w:rsidP="00AA72D2">
      <w:pPr>
        <w:pStyle w:val="Paragraphedeliste"/>
        <w:spacing w:before="0"/>
        <w:ind w:left="0"/>
        <w:rPr>
          <w:szCs w:val="20"/>
        </w:rPr>
      </w:pPr>
    </w:p>
    <w:p w:rsidR="00AA72D2" w:rsidRDefault="00AA72D2" w:rsidP="00AA72D2">
      <w:pPr>
        <w:pStyle w:val="Paragraphedeliste"/>
        <w:spacing w:before="0"/>
        <w:ind w:left="0"/>
        <w:rPr>
          <w:szCs w:val="20"/>
        </w:rPr>
      </w:pPr>
      <w:r w:rsidRPr="00557773">
        <w:rPr>
          <w:szCs w:val="20"/>
        </w:rPr>
        <w:t>Dès qu’une situation de harcèlement est repérée ou signalée au sein de l’établissement (par l’élève harcelé, un élève témoin ou confident, un responsable légal</w:t>
      </w:r>
      <w:r w:rsidR="009C1612">
        <w:rPr>
          <w:szCs w:val="20"/>
        </w:rPr>
        <w:t>,</w:t>
      </w:r>
      <w:r w:rsidRPr="00557773">
        <w:rPr>
          <w:szCs w:val="20"/>
        </w:rPr>
        <w:t xml:space="preserve"> </w:t>
      </w:r>
      <w:r w:rsidR="009C1612">
        <w:rPr>
          <w:szCs w:val="20"/>
        </w:rPr>
        <w:t>un personnel de l’établissement ou tout autre personne)</w:t>
      </w:r>
      <w:r w:rsidRPr="00557773">
        <w:rPr>
          <w:szCs w:val="20"/>
        </w:rPr>
        <w:t>, le chef d’établissement doit :</w:t>
      </w:r>
    </w:p>
    <w:p w:rsidR="009C1612" w:rsidRDefault="009C1612" w:rsidP="00AA72D2">
      <w:pPr>
        <w:pStyle w:val="Paragraphedeliste"/>
        <w:spacing w:before="0"/>
        <w:ind w:left="0"/>
        <w:rPr>
          <w:szCs w:val="20"/>
        </w:rPr>
      </w:pPr>
    </w:p>
    <w:p w:rsidR="00FF5F8E" w:rsidRPr="007C1F32" w:rsidRDefault="00A643B7" w:rsidP="0003764C">
      <w:pPr>
        <w:pBdr>
          <w:top w:val="single" w:sz="4" w:space="1" w:color="auto"/>
          <w:left w:val="single" w:sz="4" w:space="0" w:color="auto"/>
          <w:bottom w:val="single" w:sz="4" w:space="1" w:color="auto"/>
          <w:right w:val="single" w:sz="4" w:space="4" w:color="auto"/>
        </w:pBdr>
        <w:shd w:val="clear" w:color="auto" w:fill="D9D9D9" w:themeFill="background1" w:themeFillShade="D9"/>
        <w:spacing w:before="0"/>
        <w:ind w:left="420"/>
        <w:rPr>
          <w:szCs w:val="20"/>
        </w:rPr>
      </w:pPr>
      <w:r>
        <w:rPr>
          <w:b/>
          <w:szCs w:val="20"/>
        </w:rPr>
        <w:t>Phase 1</w:t>
      </w:r>
      <w:r w:rsidR="00AA72D2">
        <w:rPr>
          <w:b/>
          <w:szCs w:val="20"/>
        </w:rPr>
        <w:t xml:space="preserve"> : </w:t>
      </w:r>
      <w:r w:rsidR="00AA72D2" w:rsidRPr="008D205F">
        <w:rPr>
          <w:b/>
          <w:szCs w:val="20"/>
        </w:rPr>
        <w:t xml:space="preserve"> Débuter la mise en œuvre du protocole type</w:t>
      </w:r>
      <w:r w:rsidR="00AA72D2" w:rsidRPr="008D205F">
        <w:rPr>
          <w:szCs w:val="20"/>
        </w:rPr>
        <w:t xml:space="preserve"> de traitement des situations de harcèlement ou de cyber harcèlement</w:t>
      </w:r>
      <w:r w:rsidR="009C1612">
        <w:rPr>
          <w:szCs w:val="20"/>
        </w:rPr>
        <w:t xml:space="preserve"> </w:t>
      </w:r>
    </w:p>
    <w:p w:rsidR="009C1612" w:rsidRDefault="009C1612" w:rsidP="009C1612">
      <w:pPr>
        <w:pStyle w:val="Paragraphedeliste"/>
        <w:spacing w:before="0"/>
        <w:ind w:left="0"/>
        <w:rPr>
          <w:szCs w:val="20"/>
        </w:rPr>
      </w:pPr>
    </w:p>
    <w:p w:rsidR="009C1612" w:rsidRPr="007C1F32" w:rsidRDefault="009C1612" w:rsidP="0057698C">
      <w:pPr>
        <w:pBdr>
          <w:top w:val="single" w:sz="4" w:space="1" w:color="auto"/>
          <w:left w:val="single" w:sz="4" w:space="0" w:color="auto"/>
          <w:bottom w:val="single" w:sz="4" w:space="1" w:color="auto"/>
          <w:right w:val="single" w:sz="4" w:space="4" w:color="auto"/>
        </w:pBdr>
        <w:shd w:val="clear" w:color="auto" w:fill="D9D9D9" w:themeFill="background1" w:themeFillShade="D9"/>
        <w:spacing w:before="0"/>
        <w:ind w:left="420"/>
        <w:rPr>
          <w:szCs w:val="20"/>
        </w:rPr>
      </w:pPr>
      <w:r>
        <w:rPr>
          <w:b/>
          <w:szCs w:val="20"/>
        </w:rPr>
        <w:t>Phase 2 : Transmettre par mail dans un délai</w:t>
      </w:r>
      <w:r w:rsidR="0052694E">
        <w:rPr>
          <w:b/>
          <w:szCs w:val="20"/>
        </w:rPr>
        <w:t xml:space="preserve"> de 48h à 72h, la fiche-type ETAPE 1 signalement initial</w:t>
      </w:r>
      <w:r>
        <w:rPr>
          <w:b/>
          <w:szCs w:val="20"/>
        </w:rPr>
        <w:t xml:space="preserve"> « signalement et traitement de la situation de harcèlement et de cyber harcèlement » </w:t>
      </w:r>
      <w:r>
        <w:rPr>
          <w:rFonts w:eastAsia="Times New Roman" w:cstheme="minorHAnsi"/>
          <w:szCs w:val="20"/>
          <w:lang w:eastAsia="fr-FR" w:bidi="ar-SA"/>
        </w:rPr>
        <w:t>à Claire Coulanges-Faure</w:t>
      </w:r>
      <w:r w:rsidRPr="008D205F">
        <w:rPr>
          <w:rFonts w:eastAsia="Times New Roman" w:cstheme="minorHAnsi"/>
          <w:szCs w:val="20"/>
          <w:lang w:eastAsia="fr-FR" w:bidi="ar-SA"/>
        </w:rPr>
        <w:t xml:space="preserve">, référente harcèlement, violence et discrimination </w:t>
      </w:r>
    </w:p>
    <w:p w:rsidR="009C1612" w:rsidRDefault="009C1612" w:rsidP="009C1612">
      <w:pPr>
        <w:spacing w:before="0"/>
        <w:rPr>
          <w:szCs w:val="20"/>
          <w:shd w:val="clear" w:color="auto" w:fill="92D050"/>
        </w:rPr>
      </w:pPr>
    </w:p>
    <w:p w:rsidR="009C1612" w:rsidRDefault="009C1612" w:rsidP="00AA72D2">
      <w:pPr>
        <w:spacing w:before="0"/>
        <w:rPr>
          <w:szCs w:val="20"/>
          <w:shd w:val="clear" w:color="auto" w:fill="92D050"/>
        </w:rPr>
      </w:pPr>
    </w:p>
    <w:p w:rsidR="00AA72D2" w:rsidRPr="00065234" w:rsidRDefault="00A643B7" w:rsidP="00A36434">
      <w:pPr>
        <w:shd w:val="clear" w:color="auto" w:fill="BFBFBF" w:themeFill="background1" w:themeFillShade="BF"/>
        <w:spacing w:before="0"/>
        <w:rPr>
          <w:b/>
          <w:sz w:val="22"/>
          <w:szCs w:val="22"/>
          <w:shd w:val="clear" w:color="auto" w:fill="9AA8D8" w:themeFill="accent4" w:themeFillTint="99"/>
        </w:rPr>
      </w:pPr>
      <w:r w:rsidRPr="00065234">
        <w:rPr>
          <w:b/>
          <w:sz w:val="22"/>
          <w:szCs w:val="22"/>
          <w:shd w:val="clear" w:color="auto" w:fill="BFBFBF" w:themeFill="background1" w:themeFillShade="BF"/>
        </w:rPr>
        <w:t>Phase 1</w:t>
      </w:r>
      <w:r w:rsidR="00AA72D2" w:rsidRPr="00065234">
        <w:rPr>
          <w:b/>
          <w:sz w:val="22"/>
          <w:szCs w:val="22"/>
          <w:shd w:val="clear" w:color="auto" w:fill="BFBFBF" w:themeFill="background1" w:themeFillShade="BF"/>
        </w:rPr>
        <w:t xml:space="preserve"> : Mise en place du protocole type de traitement de la situation de harcèlement ou de cyber harcèlement </w:t>
      </w:r>
    </w:p>
    <w:p w:rsidR="004460E2" w:rsidRDefault="004460E2" w:rsidP="00AA72D2">
      <w:pPr>
        <w:spacing w:before="0"/>
        <w:rPr>
          <w:szCs w:val="20"/>
        </w:rPr>
      </w:pPr>
    </w:p>
    <w:p w:rsidR="00044D65" w:rsidRPr="00737C90" w:rsidRDefault="00AA72D2" w:rsidP="00FF5F8E">
      <w:pPr>
        <w:spacing w:before="0"/>
        <w:rPr>
          <w:szCs w:val="20"/>
        </w:rPr>
      </w:pPr>
      <w:r w:rsidRPr="00557773">
        <w:rPr>
          <w:szCs w:val="20"/>
        </w:rPr>
        <w:t xml:space="preserve">Un protocole type a été défini permettant aux équipes en établissement de répondre aux situations de harcèlement. Il revient au directeur de mettre en œuvre le protocole de traitement </w:t>
      </w:r>
      <w:r>
        <w:rPr>
          <w:szCs w:val="20"/>
        </w:rPr>
        <w:t>des situations de harcèlement</w:t>
      </w:r>
      <w:r w:rsidRPr="00557773">
        <w:rPr>
          <w:szCs w:val="20"/>
        </w:rPr>
        <w:t>, avec l’ap</w:t>
      </w:r>
      <w:r>
        <w:rPr>
          <w:szCs w:val="20"/>
        </w:rPr>
        <w:t xml:space="preserve">pui si besoin des référents </w:t>
      </w:r>
      <w:r w:rsidRPr="00557773">
        <w:rPr>
          <w:szCs w:val="20"/>
        </w:rPr>
        <w:t xml:space="preserve">SRFD. </w:t>
      </w:r>
    </w:p>
    <w:p w:rsidR="00AA72D2" w:rsidRDefault="00AA72D2" w:rsidP="00AA72D2">
      <w:pPr>
        <w:spacing w:before="0"/>
        <w:rPr>
          <w:b/>
          <w:szCs w:val="20"/>
          <w:shd w:val="clear" w:color="auto" w:fill="CCFF99"/>
        </w:rPr>
      </w:pPr>
    </w:p>
    <w:p w:rsidR="00AA72D2" w:rsidRPr="00823734" w:rsidRDefault="00AA72D2" w:rsidP="00FC0899">
      <w:pPr>
        <w:pBdr>
          <w:top w:val="single" w:sz="4" w:space="1" w:color="auto"/>
          <w:left w:val="single" w:sz="4" w:space="4" w:color="auto"/>
          <w:bottom w:val="single" w:sz="4" w:space="1" w:color="auto"/>
          <w:right w:val="single" w:sz="4" w:space="4" w:color="auto"/>
        </w:pBdr>
        <w:shd w:val="clear" w:color="auto" w:fill="CCFF99"/>
        <w:spacing w:before="0"/>
        <w:rPr>
          <w:b/>
          <w:szCs w:val="20"/>
        </w:rPr>
      </w:pPr>
      <w:r w:rsidRPr="00823734">
        <w:rPr>
          <w:b/>
          <w:szCs w:val="20"/>
          <w:shd w:val="clear" w:color="auto" w:fill="CCFF99"/>
        </w:rPr>
        <w:t>Protocole type de traitement d’une situation de harcèlement</w:t>
      </w:r>
    </w:p>
    <w:p w:rsidR="00AA72D2" w:rsidRPr="00557773" w:rsidRDefault="00AA72D2" w:rsidP="00AA72D2">
      <w:pPr>
        <w:spacing w:before="0"/>
        <w:rPr>
          <w:b/>
          <w:szCs w:val="20"/>
        </w:rPr>
      </w:pPr>
    </w:p>
    <w:p w:rsidR="00AA72D2" w:rsidRDefault="00AA72D2" w:rsidP="00AA72D2">
      <w:pPr>
        <w:spacing w:before="0"/>
        <w:rPr>
          <w:rFonts w:cstheme="minorHAnsi"/>
          <w:b/>
          <w:szCs w:val="20"/>
        </w:rPr>
      </w:pPr>
      <w:r w:rsidRPr="00557773">
        <w:rPr>
          <w:rFonts w:cstheme="minorHAnsi"/>
          <w:szCs w:val="20"/>
        </w:rPr>
        <w:t xml:space="preserve">► </w:t>
      </w:r>
      <w:r w:rsidRPr="003857A5">
        <w:rPr>
          <w:rFonts w:cstheme="minorHAnsi"/>
          <w:b/>
          <w:szCs w:val="20"/>
          <w:shd w:val="clear" w:color="auto" w:fill="CCFF99"/>
        </w:rPr>
        <w:t>Accueil de l’élève victime</w:t>
      </w:r>
      <w:r w:rsidRPr="00557773">
        <w:rPr>
          <w:rFonts w:cstheme="minorHAnsi"/>
          <w:szCs w:val="20"/>
        </w:rPr>
        <w:t> : le directeur de l’établissement ou son représentant acc</w:t>
      </w:r>
      <w:r>
        <w:rPr>
          <w:rFonts w:cstheme="minorHAnsi"/>
          <w:szCs w:val="20"/>
        </w:rPr>
        <w:t xml:space="preserve">ueille l’élève victime, le met </w:t>
      </w:r>
      <w:r w:rsidRPr="00557773">
        <w:rPr>
          <w:rFonts w:cstheme="minorHAnsi"/>
          <w:szCs w:val="20"/>
        </w:rPr>
        <w:t>en confiance et rappelle le rôle protecteur de l’école. I</w:t>
      </w:r>
      <w:r>
        <w:rPr>
          <w:rFonts w:cstheme="minorHAnsi"/>
          <w:szCs w:val="20"/>
        </w:rPr>
        <w:t>l recueille son témoignage qui</w:t>
      </w:r>
      <w:r w:rsidRPr="00557773">
        <w:rPr>
          <w:rFonts w:cstheme="minorHAnsi"/>
          <w:szCs w:val="20"/>
        </w:rPr>
        <w:t xml:space="preserve"> peut être mis par écrit par l’élève</w:t>
      </w:r>
      <w:r>
        <w:rPr>
          <w:rFonts w:cstheme="minorHAnsi"/>
          <w:szCs w:val="20"/>
        </w:rPr>
        <w:t>.</w:t>
      </w:r>
    </w:p>
    <w:p w:rsidR="00AA72D2" w:rsidRDefault="00AA72D2" w:rsidP="00AA72D2">
      <w:pPr>
        <w:spacing w:before="0"/>
        <w:rPr>
          <w:rFonts w:cstheme="minorHAnsi"/>
          <w:szCs w:val="20"/>
        </w:rPr>
      </w:pPr>
      <w:r w:rsidRPr="004B31F4">
        <w:rPr>
          <w:rFonts w:cstheme="minorHAnsi"/>
          <w:b/>
          <w:szCs w:val="20"/>
        </w:rPr>
        <w:t xml:space="preserve">► </w:t>
      </w:r>
      <w:r w:rsidRPr="003857A5">
        <w:rPr>
          <w:rFonts w:cstheme="minorHAnsi"/>
          <w:b/>
          <w:szCs w:val="20"/>
          <w:shd w:val="clear" w:color="auto" w:fill="CCFF99"/>
        </w:rPr>
        <w:t>Accueil des témoins</w:t>
      </w:r>
      <w:r>
        <w:rPr>
          <w:rFonts w:cstheme="minorHAnsi"/>
          <w:szCs w:val="20"/>
        </w:rPr>
        <w:t> : le directeur de l’établissement ou son représentant reçoit les témoins et recueille leur témoignage. Il convient de mettre l’accent sur la dimension éducative de ces entretiens. Témoins passifs ou actifs, ils jouent un rôle essentiel et doivent donc être suivis</w:t>
      </w:r>
      <w:r w:rsidR="00006FD7">
        <w:rPr>
          <w:rFonts w:cstheme="minorHAnsi"/>
          <w:szCs w:val="20"/>
        </w:rPr>
        <w:t>.</w:t>
      </w:r>
    </w:p>
    <w:p w:rsidR="00AA72D2" w:rsidRDefault="00AA72D2" w:rsidP="00AA72D2">
      <w:pPr>
        <w:spacing w:before="0"/>
        <w:rPr>
          <w:rFonts w:cstheme="minorHAnsi"/>
          <w:szCs w:val="20"/>
        </w:rPr>
      </w:pPr>
      <w:r w:rsidRPr="004B31F4">
        <w:rPr>
          <w:rFonts w:cstheme="minorHAnsi"/>
          <w:b/>
          <w:szCs w:val="20"/>
        </w:rPr>
        <w:t>►</w:t>
      </w:r>
      <w:r>
        <w:rPr>
          <w:rFonts w:cstheme="minorHAnsi"/>
          <w:b/>
          <w:szCs w:val="20"/>
        </w:rPr>
        <w:t xml:space="preserve"> </w:t>
      </w:r>
      <w:r w:rsidRPr="003857A5">
        <w:rPr>
          <w:rFonts w:cstheme="minorHAnsi"/>
          <w:b/>
          <w:szCs w:val="20"/>
          <w:shd w:val="clear" w:color="auto" w:fill="CCFF99"/>
        </w:rPr>
        <w:t>Accueil de l’élève présumé auteur</w:t>
      </w:r>
      <w:r>
        <w:rPr>
          <w:rFonts w:cstheme="minorHAnsi"/>
          <w:b/>
          <w:szCs w:val="20"/>
        </w:rPr>
        <w:t xml:space="preserve"> : </w:t>
      </w:r>
      <w:r w:rsidRPr="006A190D">
        <w:rPr>
          <w:rFonts w:cstheme="minorHAnsi"/>
          <w:szCs w:val="20"/>
        </w:rPr>
        <w:t>le directeur convoque l’élève présumé auteur des faits de harcèlement ou de cyber harcèlement tout en gardant l’anonymat de l’élève victime et des témoins et, sans donner de précisions sur les faits reprochés, lui demande sa version des faits.</w:t>
      </w:r>
      <w:r>
        <w:rPr>
          <w:rFonts w:cstheme="minorHAnsi"/>
          <w:szCs w:val="20"/>
        </w:rPr>
        <w:t xml:space="preserve"> Il est indispensable de rappeler à l’auteur présumé des faits, la loi en matière de harcèlement et de cyber-harcèlement et des conséquences disciplinaires et pénales qu’il encourt, ainsi que des conséquences possibles pour la victime.</w:t>
      </w:r>
    </w:p>
    <w:p w:rsidR="00AA72D2" w:rsidRPr="00557773" w:rsidRDefault="00AA72D2" w:rsidP="00AA72D2">
      <w:pPr>
        <w:spacing w:before="0"/>
        <w:rPr>
          <w:rFonts w:cstheme="minorHAnsi"/>
          <w:szCs w:val="20"/>
        </w:rPr>
      </w:pPr>
      <w:r>
        <w:rPr>
          <w:rFonts w:cstheme="minorHAnsi"/>
          <w:szCs w:val="20"/>
        </w:rPr>
        <w:t>Selon la gravité des faits reconnus ou établis, le directeur peut mettre en place une m</w:t>
      </w:r>
      <w:r w:rsidR="00006FD7">
        <w:rPr>
          <w:rFonts w:cstheme="minorHAnsi"/>
          <w:szCs w:val="20"/>
        </w:rPr>
        <w:t>esure conservatoire et engager</w:t>
      </w:r>
      <w:r>
        <w:rPr>
          <w:rFonts w:cstheme="minorHAnsi"/>
          <w:szCs w:val="20"/>
        </w:rPr>
        <w:t xml:space="preserve"> une procédure disciplinaire à son encontre. Si plusieurs élèves sont auteurs présumés, ils sont reçus séparément suivant le même protocole. En cas de déni ou d’impossibilité d’établir les faits, il convient de rechercher des informations supplémentaires en engageant les membres de la communauté pédagogique et éducative. </w:t>
      </w:r>
    </w:p>
    <w:p w:rsidR="00AA72D2" w:rsidRDefault="00AA72D2" w:rsidP="00AA72D2">
      <w:pPr>
        <w:spacing w:before="0"/>
        <w:rPr>
          <w:rFonts w:cstheme="minorHAnsi"/>
          <w:b/>
          <w:szCs w:val="20"/>
        </w:rPr>
      </w:pPr>
      <w:r w:rsidRPr="004B31F4">
        <w:rPr>
          <w:rFonts w:cstheme="minorHAnsi"/>
          <w:b/>
          <w:szCs w:val="20"/>
        </w:rPr>
        <w:t>►</w:t>
      </w:r>
      <w:r>
        <w:rPr>
          <w:rFonts w:cstheme="minorHAnsi"/>
          <w:b/>
          <w:szCs w:val="20"/>
        </w:rPr>
        <w:t xml:space="preserve"> </w:t>
      </w:r>
      <w:r w:rsidRPr="003857A5">
        <w:rPr>
          <w:rFonts w:cstheme="minorHAnsi"/>
          <w:b/>
          <w:szCs w:val="20"/>
          <w:shd w:val="clear" w:color="auto" w:fill="CCFF99"/>
        </w:rPr>
        <w:t>Rencontre avec les responsables légaux de l’élève victime</w:t>
      </w:r>
      <w:r>
        <w:rPr>
          <w:rFonts w:cstheme="minorHAnsi"/>
          <w:b/>
          <w:szCs w:val="20"/>
        </w:rPr>
        <w:t xml:space="preserve"> : </w:t>
      </w:r>
      <w:r w:rsidRPr="003857A5">
        <w:rPr>
          <w:rFonts w:cstheme="minorHAnsi"/>
          <w:szCs w:val="20"/>
        </w:rPr>
        <w:t>Ils sont reçus par le chef d’établissement ou son représentant et sont entendus, soutenus et assurés de la protection de leur enfant. Ils sont associés au traitement de la situation et informés de leurs droits. Le rôle protecteur de l’école est rappelé.</w:t>
      </w:r>
    </w:p>
    <w:p w:rsidR="00AA72D2" w:rsidRDefault="00AA72D2" w:rsidP="00AA72D2">
      <w:pPr>
        <w:spacing w:before="0"/>
        <w:rPr>
          <w:rFonts w:cstheme="minorHAnsi"/>
          <w:szCs w:val="20"/>
        </w:rPr>
      </w:pPr>
      <w:r w:rsidRPr="004B31F4">
        <w:rPr>
          <w:rFonts w:cstheme="minorHAnsi"/>
          <w:b/>
          <w:szCs w:val="20"/>
        </w:rPr>
        <w:t>►</w:t>
      </w:r>
      <w:r w:rsidR="0003764C">
        <w:rPr>
          <w:rFonts w:cstheme="minorHAnsi"/>
          <w:b/>
          <w:szCs w:val="20"/>
        </w:rPr>
        <w:t xml:space="preserve"> </w:t>
      </w:r>
      <w:r w:rsidRPr="003857A5">
        <w:rPr>
          <w:rFonts w:cstheme="minorHAnsi"/>
          <w:b/>
          <w:szCs w:val="20"/>
          <w:shd w:val="clear" w:color="auto" w:fill="CCFF99"/>
        </w:rPr>
        <w:t>Rencontre avec les responsables légaux de l’élève présumé auteur</w:t>
      </w:r>
      <w:r>
        <w:rPr>
          <w:rFonts w:cstheme="minorHAnsi"/>
          <w:b/>
          <w:szCs w:val="20"/>
        </w:rPr>
        <w:t xml:space="preserve"> : </w:t>
      </w:r>
      <w:r w:rsidRPr="003857A5">
        <w:rPr>
          <w:rFonts w:cstheme="minorHAnsi"/>
          <w:szCs w:val="20"/>
        </w:rPr>
        <w:t xml:space="preserve">Ils sont reçus par le chef d’établissement ou son représentant et sont informés de la situation. Il leur est rappelé les conséquences des actes commis d’un point de vue réglementaire et judiciaire et le type de mesures qui peuvent être prises à l’égard de leur enfant. </w:t>
      </w:r>
    </w:p>
    <w:p w:rsidR="006A2733" w:rsidRDefault="006A2733" w:rsidP="00AA72D2">
      <w:pPr>
        <w:spacing w:before="0"/>
        <w:rPr>
          <w:rFonts w:cstheme="minorHAnsi"/>
          <w:szCs w:val="20"/>
        </w:rPr>
      </w:pPr>
    </w:p>
    <w:p w:rsidR="00AA72D2" w:rsidRDefault="00AA72D2" w:rsidP="00AA72D2">
      <w:pPr>
        <w:spacing w:before="0"/>
        <w:rPr>
          <w:rFonts w:cstheme="minorHAnsi"/>
          <w:noProof/>
          <w:szCs w:val="20"/>
          <w:lang w:eastAsia="fr-FR" w:bidi="ar-SA"/>
        </w:rPr>
      </w:pPr>
      <w:r w:rsidRPr="008D205F">
        <w:rPr>
          <w:rFonts w:cstheme="minorHAnsi"/>
          <w:szCs w:val="20"/>
        </w:rPr>
        <w:t xml:space="preserve">A chacun de ces entretiens, </w:t>
      </w:r>
      <w:r w:rsidRPr="00255913">
        <w:rPr>
          <w:rFonts w:cstheme="minorHAnsi"/>
          <w:b/>
          <w:szCs w:val="20"/>
        </w:rPr>
        <w:t>le directeur ou son représentant, rédige un rapport de situation reprenant les échanges et en assure la traçabilité</w:t>
      </w:r>
      <w:r w:rsidRPr="008D205F">
        <w:rPr>
          <w:rFonts w:cstheme="minorHAnsi"/>
          <w:szCs w:val="20"/>
        </w:rPr>
        <w:t xml:space="preserve"> </w:t>
      </w:r>
      <w:r w:rsidRPr="008D205F">
        <w:rPr>
          <w:rFonts w:cstheme="minorHAnsi"/>
          <w:noProof/>
          <w:szCs w:val="20"/>
          <w:lang w:eastAsia="fr-FR" w:bidi="ar-SA"/>
        </w:rPr>
        <w:drawing>
          <wp:anchor distT="0" distB="0" distL="114300" distR="114300" simplePos="0" relativeHeight="251661312" behindDoc="1" locked="0" layoutInCell="1" allowOverlap="1" wp14:anchorId="7D97FFB2" wp14:editId="4B395D81">
            <wp:simplePos x="0" y="0"/>
            <wp:positionH relativeFrom="column">
              <wp:posOffset>-427707</wp:posOffset>
            </wp:positionH>
            <wp:positionV relativeFrom="paragraph">
              <wp:posOffset>149225</wp:posOffset>
            </wp:positionV>
            <wp:extent cx="579600" cy="478800"/>
            <wp:effectExtent l="0" t="0" r="0" b="0"/>
            <wp:wrapTight wrapText="right">
              <wp:wrapPolygon edited="0">
                <wp:start x="0" y="0"/>
                <wp:lineTo x="0" y="20626"/>
                <wp:lineTo x="20605" y="20626"/>
                <wp:lineTo x="2060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600" cy="4788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noProof/>
          <w:szCs w:val="20"/>
          <w:lang w:eastAsia="fr-FR" w:bidi="ar-SA"/>
        </w:rPr>
        <w:t>. Dans le cadre du signalement intial, il n’est pas nécessaire que l’établissement  transmette ces rapports de situation à l’autorité académique sauf s’il le</w:t>
      </w:r>
      <w:r w:rsidR="00006FD7">
        <w:rPr>
          <w:rFonts w:cstheme="minorHAnsi"/>
          <w:noProof/>
          <w:szCs w:val="20"/>
          <w:lang w:eastAsia="fr-FR" w:bidi="ar-SA"/>
        </w:rPr>
        <w:t xml:space="preserve"> juge pertinent. La fiche type</w:t>
      </w:r>
      <w:r>
        <w:rPr>
          <w:rFonts w:cstheme="minorHAnsi"/>
          <w:noProof/>
          <w:szCs w:val="20"/>
          <w:lang w:eastAsia="fr-FR" w:bidi="ar-SA"/>
        </w:rPr>
        <w:t xml:space="preserve"> suffit sauf si la DRAAF ou les autorités juciaires compétentes lui en font la demande. </w:t>
      </w:r>
    </w:p>
    <w:p w:rsidR="00AA72D2" w:rsidRDefault="00AA72D2" w:rsidP="00AA72D2">
      <w:pPr>
        <w:spacing w:before="0"/>
        <w:rPr>
          <w:rFonts w:cstheme="minorHAnsi"/>
          <w:noProof/>
          <w:szCs w:val="20"/>
          <w:lang w:eastAsia="fr-FR" w:bidi="ar-SA"/>
        </w:rPr>
      </w:pPr>
    </w:p>
    <w:p w:rsidR="00AA72D2" w:rsidRPr="00255913" w:rsidRDefault="00AA72D2" w:rsidP="00AA72D2">
      <w:pPr>
        <w:spacing w:before="0"/>
        <w:rPr>
          <w:rFonts w:cstheme="minorHAnsi"/>
          <w:noProof/>
          <w:szCs w:val="20"/>
          <w:lang w:eastAsia="fr-FR" w:bidi="ar-SA"/>
        </w:rPr>
      </w:pPr>
      <w:r w:rsidRPr="004B31F4">
        <w:rPr>
          <w:rFonts w:cstheme="minorHAnsi"/>
          <w:b/>
          <w:szCs w:val="20"/>
        </w:rPr>
        <w:t>►</w:t>
      </w:r>
      <w:r>
        <w:rPr>
          <w:rFonts w:cstheme="minorHAnsi"/>
          <w:b/>
          <w:szCs w:val="20"/>
        </w:rPr>
        <w:t xml:space="preserve"> </w:t>
      </w:r>
      <w:r w:rsidRPr="00C87A39">
        <w:rPr>
          <w:rFonts w:cstheme="minorHAnsi"/>
          <w:b/>
          <w:szCs w:val="20"/>
          <w:shd w:val="clear" w:color="auto" w:fill="CCFF99"/>
        </w:rPr>
        <w:t>Décisions de protection ou de sanction.</w:t>
      </w:r>
    </w:p>
    <w:p w:rsidR="00AA72D2" w:rsidRDefault="00AA72D2" w:rsidP="00AA72D2">
      <w:pPr>
        <w:spacing w:before="0"/>
        <w:rPr>
          <w:rFonts w:cstheme="minorHAnsi"/>
          <w:b/>
          <w:szCs w:val="20"/>
        </w:rPr>
      </w:pPr>
    </w:p>
    <w:p w:rsidR="00AA72D2" w:rsidRDefault="00AA72D2" w:rsidP="00AA72D2">
      <w:pPr>
        <w:spacing w:before="0"/>
        <w:rPr>
          <w:rFonts w:cstheme="minorHAnsi"/>
          <w:b/>
          <w:szCs w:val="20"/>
        </w:rPr>
      </w:pPr>
      <w:r>
        <w:rPr>
          <w:rFonts w:cstheme="minorHAnsi"/>
          <w:b/>
          <w:szCs w:val="20"/>
        </w:rPr>
        <w:t>Selon les situations le directeur peut :</w:t>
      </w:r>
    </w:p>
    <w:p w:rsidR="00006FD7" w:rsidRDefault="00006FD7" w:rsidP="00AA72D2">
      <w:pPr>
        <w:spacing w:before="0"/>
        <w:rPr>
          <w:rFonts w:cstheme="minorHAnsi"/>
          <w:b/>
          <w:szCs w:val="20"/>
        </w:rPr>
      </w:pPr>
    </w:p>
    <w:p w:rsidR="00AA72D2" w:rsidRPr="00065234" w:rsidRDefault="00006FD7" w:rsidP="00065234">
      <w:pPr>
        <w:spacing w:before="0"/>
        <w:rPr>
          <w:rFonts w:cstheme="minorHAnsi"/>
          <w:b/>
          <w:szCs w:val="20"/>
        </w:rPr>
      </w:pPr>
      <w:r>
        <w:rPr>
          <w:rFonts w:ascii="Tahoma" w:hAnsi="Tahoma" w:cs="Tahoma"/>
          <w:b/>
          <w:szCs w:val="20"/>
        </w:rPr>
        <w:t>⁕</w:t>
      </w:r>
      <w:r>
        <w:rPr>
          <w:rFonts w:cstheme="minorHAnsi"/>
          <w:b/>
          <w:szCs w:val="20"/>
        </w:rPr>
        <w:t xml:space="preserve"> </w:t>
      </w:r>
      <w:r w:rsidR="00AA72D2" w:rsidRPr="00006FD7">
        <w:rPr>
          <w:rFonts w:cstheme="minorHAnsi"/>
          <w:szCs w:val="20"/>
        </w:rPr>
        <w:t xml:space="preserve">En cas de danger imminent, </w:t>
      </w:r>
      <w:r w:rsidR="00AA72D2" w:rsidRPr="00006FD7">
        <w:rPr>
          <w:rFonts w:cstheme="minorHAnsi"/>
          <w:b/>
          <w:szCs w:val="20"/>
        </w:rPr>
        <w:t>signaler le harcèlement au procureur de la République</w:t>
      </w:r>
      <w:r w:rsidR="00AA72D2" w:rsidRPr="00006FD7">
        <w:rPr>
          <w:rFonts w:cstheme="minorHAnsi"/>
          <w:szCs w:val="20"/>
        </w:rPr>
        <w:t xml:space="preserve"> (article 40 du C</w:t>
      </w:r>
      <w:r w:rsidRPr="00006FD7">
        <w:rPr>
          <w:rFonts w:cstheme="minorHAnsi"/>
          <w:szCs w:val="20"/>
        </w:rPr>
        <w:t xml:space="preserve">ode de procédure pénale) </w:t>
      </w:r>
      <w:r w:rsidR="00AA72D2" w:rsidRPr="00006FD7">
        <w:rPr>
          <w:rFonts w:cstheme="minorHAnsi"/>
          <w:szCs w:val="20"/>
        </w:rPr>
        <w:t>(</w:t>
      </w:r>
      <w:r w:rsidR="00AA72D2" w:rsidRPr="00006FD7">
        <w:rPr>
          <w:rFonts w:cstheme="minorHAnsi"/>
          <w:i/>
          <w:szCs w:val="20"/>
        </w:rPr>
        <w:t>copie du signalement à transmettre au SRFD)</w:t>
      </w:r>
    </w:p>
    <w:p w:rsidR="00AA72D2" w:rsidRPr="00E93628" w:rsidRDefault="00006FD7" w:rsidP="00AA72D2">
      <w:pPr>
        <w:suppressAutoHyphens w:val="0"/>
        <w:autoSpaceDE w:val="0"/>
        <w:autoSpaceDN w:val="0"/>
        <w:adjustRightInd w:val="0"/>
        <w:spacing w:before="0"/>
        <w:jc w:val="left"/>
        <w:rPr>
          <w:rFonts w:asciiTheme="majorHAnsi" w:eastAsia="Times New Roman" w:hAnsiTheme="majorHAnsi" w:cstheme="majorHAnsi"/>
          <w:i/>
          <w:szCs w:val="20"/>
          <w:lang w:eastAsia="fr-FR" w:bidi="ar-SA"/>
        </w:rPr>
      </w:pPr>
      <w:r>
        <w:rPr>
          <w:rFonts w:ascii="Tahoma" w:hAnsi="Tahoma" w:cs="Tahoma"/>
          <w:b/>
          <w:szCs w:val="20"/>
        </w:rPr>
        <w:lastRenderedPageBreak/>
        <w:t xml:space="preserve">⁕ </w:t>
      </w:r>
      <w:r w:rsidR="00AA72D2" w:rsidRPr="00006FD7">
        <w:rPr>
          <w:rFonts w:cstheme="minorHAnsi"/>
          <w:b/>
          <w:szCs w:val="20"/>
        </w:rPr>
        <w:t>Lancer une procédure disciplinaire</w:t>
      </w:r>
      <w:r w:rsidR="00AA72D2" w:rsidRPr="00006FD7">
        <w:rPr>
          <w:rFonts w:cstheme="minorHAnsi"/>
          <w:szCs w:val="20"/>
        </w:rPr>
        <w:t> : (</w:t>
      </w:r>
      <w:r w:rsidR="00AA72D2" w:rsidRPr="00006FD7">
        <w:rPr>
          <w:rFonts w:cstheme="minorHAnsi"/>
          <w:i/>
          <w:szCs w:val="20"/>
        </w:rPr>
        <w:t xml:space="preserve">copie de la </w:t>
      </w:r>
      <w:r w:rsidR="00AA72D2" w:rsidRPr="00006FD7">
        <w:rPr>
          <w:rFonts w:asciiTheme="majorHAnsi" w:eastAsia="Times New Roman" w:hAnsiTheme="majorHAnsi" w:cstheme="majorHAnsi"/>
          <w:i/>
          <w:szCs w:val="20"/>
          <w:lang w:eastAsia="fr-FR" w:bidi="ar-SA"/>
        </w:rPr>
        <w:t>convocation à un conseil de discipline, de la notification d’une sanction par le directeur, du PV de conseil de discipline à transmettre au SRFD</w:t>
      </w:r>
      <w:r w:rsidR="00AA72D2" w:rsidRPr="00006FD7">
        <w:rPr>
          <w:rFonts w:asciiTheme="majorHAnsi" w:eastAsia="Times New Roman" w:hAnsiTheme="majorHAnsi" w:cstheme="majorHAnsi"/>
          <w:szCs w:val="20"/>
          <w:lang w:eastAsia="fr-FR" w:bidi="ar-SA"/>
        </w:rPr>
        <w:t>)</w:t>
      </w:r>
    </w:p>
    <w:p w:rsidR="00AA72D2" w:rsidRPr="00006FD7" w:rsidRDefault="00006FD7" w:rsidP="00006FD7">
      <w:pPr>
        <w:spacing w:before="0"/>
        <w:rPr>
          <w:rFonts w:cstheme="minorHAnsi"/>
          <w:i/>
          <w:szCs w:val="20"/>
        </w:rPr>
      </w:pPr>
      <w:r>
        <w:rPr>
          <w:rFonts w:ascii="Tahoma" w:hAnsi="Tahoma" w:cs="Tahoma"/>
          <w:b/>
          <w:szCs w:val="20"/>
        </w:rPr>
        <w:t>⁕</w:t>
      </w:r>
      <w:r w:rsidR="00EE29A4">
        <w:rPr>
          <w:rFonts w:ascii="Tahoma" w:hAnsi="Tahoma" w:cs="Tahoma"/>
          <w:b/>
          <w:szCs w:val="20"/>
        </w:rPr>
        <w:t xml:space="preserve"> </w:t>
      </w:r>
      <w:r w:rsidR="00AA72D2" w:rsidRPr="00006FD7">
        <w:rPr>
          <w:rFonts w:cstheme="minorHAnsi"/>
          <w:b/>
          <w:szCs w:val="20"/>
        </w:rPr>
        <w:t>Procéder à une mesure conservatoire en vue du maintien de la supposée victime au sein de l’établissement</w:t>
      </w:r>
      <w:r w:rsidR="00AA72D2" w:rsidRPr="00006FD7">
        <w:rPr>
          <w:rFonts w:cstheme="minorHAnsi"/>
          <w:szCs w:val="20"/>
        </w:rPr>
        <w:t xml:space="preserve"> avec une garantie de sécurité </w:t>
      </w:r>
      <w:r w:rsidR="00AA72D2" w:rsidRPr="00006FD7">
        <w:rPr>
          <w:rFonts w:cstheme="minorHAnsi"/>
          <w:i/>
          <w:szCs w:val="20"/>
        </w:rPr>
        <w:t xml:space="preserve">(copie de la mesure conservatoire à transmettre au SRFD) </w:t>
      </w:r>
    </w:p>
    <w:p w:rsidR="00AA72D2" w:rsidRDefault="00006FD7" w:rsidP="00006FD7">
      <w:pPr>
        <w:spacing w:before="0"/>
        <w:rPr>
          <w:rFonts w:cstheme="minorHAnsi"/>
          <w:szCs w:val="20"/>
        </w:rPr>
      </w:pPr>
      <w:r>
        <w:rPr>
          <w:rFonts w:ascii="Tahoma" w:hAnsi="Tahoma" w:cs="Tahoma"/>
          <w:b/>
          <w:szCs w:val="20"/>
        </w:rPr>
        <w:t>⁕</w:t>
      </w:r>
      <w:r w:rsidR="00065234">
        <w:rPr>
          <w:rFonts w:ascii="Tahoma" w:hAnsi="Tahoma" w:cs="Tahoma"/>
          <w:b/>
          <w:szCs w:val="20"/>
        </w:rPr>
        <w:t xml:space="preserve"> </w:t>
      </w:r>
      <w:r w:rsidR="00AA72D2" w:rsidRPr="00006FD7">
        <w:rPr>
          <w:rFonts w:cstheme="minorHAnsi"/>
          <w:szCs w:val="20"/>
        </w:rPr>
        <w:t>Mettre en œuvre des actions éducatives de sensibilisation à l’attention d</w:t>
      </w:r>
      <w:r>
        <w:rPr>
          <w:rFonts w:cstheme="minorHAnsi"/>
          <w:szCs w:val="20"/>
        </w:rPr>
        <w:t>es élèves,</w:t>
      </w:r>
    </w:p>
    <w:p w:rsidR="00737C90" w:rsidRPr="00006FD7" w:rsidRDefault="00006FD7" w:rsidP="00006FD7">
      <w:pPr>
        <w:spacing w:before="0"/>
        <w:rPr>
          <w:rFonts w:cstheme="minorHAnsi"/>
          <w:szCs w:val="20"/>
        </w:rPr>
      </w:pPr>
      <w:r>
        <w:rPr>
          <w:rFonts w:ascii="Tahoma" w:hAnsi="Tahoma" w:cs="Tahoma"/>
          <w:b/>
          <w:szCs w:val="20"/>
        </w:rPr>
        <w:t xml:space="preserve">⁕ </w:t>
      </w:r>
      <w:r w:rsidR="00AA72D2" w:rsidRPr="00006FD7">
        <w:rPr>
          <w:rFonts w:cstheme="minorHAnsi"/>
          <w:szCs w:val="20"/>
        </w:rPr>
        <w:t>Proposer d’orienter les jeunes concernés vers une prise en charge de soins</w:t>
      </w:r>
      <w:r w:rsidR="00737C90">
        <w:rPr>
          <w:rFonts w:cstheme="minorHAnsi"/>
          <w:szCs w:val="20"/>
        </w:rPr>
        <w:t xml:space="preserve"> et/ou de soutien psychologique</w:t>
      </w:r>
    </w:p>
    <w:p w:rsidR="00AA72D2" w:rsidRDefault="00AA72D2" w:rsidP="00AA72D2">
      <w:pPr>
        <w:spacing w:before="0"/>
        <w:rPr>
          <w:rFonts w:cstheme="minorHAnsi"/>
          <w:szCs w:val="20"/>
        </w:rPr>
      </w:pPr>
    </w:p>
    <w:p w:rsidR="00FC0899" w:rsidRDefault="00AA72D2" w:rsidP="00FC0899">
      <w:pPr>
        <w:pBdr>
          <w:top w:val="single" w:sz="4" w:space="1" w:color="auto"/>
          <w:left w:val="single" w:sz="4" w:space="4" w:color="auto"/>
          <w:bottom w:val="single" w:sz="4" w:space="1" w:color="auto"/>
          <w:right w:val="single" w:sz="4" w:space="4" w:color="auto"/>
        </w:pBdr>
        <w:shd w:val="clear" w:color="auto" w:fill="CCFF99"/>
        <w:spacing w:before="0"/>
        <w:rPr>
          <w:rFonts w:cstheme="minorHAnsi"/>
          <w:b/>
          <w:szCs w:val="20"/>
          <w:shd w:val="clear" w:color="auto" w:fill="FFFFFF" w:themeFill="background1"/>
        </w:rPr>
      </w:pPr>
      <w:r w:rsidRPr="00FC0899">
        <w:rPr>
          <w:rFonts w:cstheme="minorHAnsi"/>
          <w:b/>
          <w:szCs w:val="20"/>
          <w:shd w:val="clear" w:color="auto" w:fill="CCFF99"/>
        </w:rPr>
        <w:t>Lancement d’une procédure disciplinaire</w:t>
      </w:r>
      <w:r w:rsidR="00065234">
        <w:rPr>
          <w:rFonts w:cstheme="minorHAnsi"/>
          <w:b/>
          <w:szCs w:val="20"/>
          <w:shd w:val="clear" w:color="auto" w:fill="CCFF99"/>
        </w:rPr>
        <w:t> </w:t>
      </w:r>
      <w:r w:rsidR="00065234" w:rsidRPr="00065234">
        <w:rPr>
          <w:rFonts w:cstheme="minorHAnsi"/>
          <w:b/>
          <w:szCs w:val="20"/>
          <w:shd w:val="clear" w:color="auto" w:fill="CCFF99"/>
        </w:rPr>
        <w:t xml:space="preserve">: </w:t>
      </w:r>
    </w:p>
    <w:p w:rsidR="00FC0899" w:rsidRDefault="00065234" w:rsidP="00FC0899">
      <w:pPr>
        <w:pBdr>
          <w:top w:val="single" w:sz="4" w:space="1" w:color="auto"/>
          <w:left w:val="single" w:sz="4" w:space="4" w:color="auto"/>
          <w:bottom w:val="single" w:sz="4" w:space="1" w:color="auto"/>
          <w:right w:val="single" w:sz="4" w:space="4" w:color="auto"/>
        </w:pBdr>
        <w:shd w:val="clear" w:color="auto" w:fill="CCFF99"/>
        <w:spacing w:before="0"/>
        <w:rPr>
          <w:rFonts w:cstheme="minorHAnsi"/>
          <w:b/>
          <w:szCs w:val="20"/>
          <w:shd w:val="clear" w:color="auto" w:fill="CCFF99"/>
        </w:rPr>
      </w:pPr>
      <w:r>
        <w:rPr>
          <w:rFonts w:ascii="Tahoma" w:hAnsi="Tahoma" w:cs="Tahoma"/>
          <w:b/>
          <w:szCs w:val="20"/>
        </w:rPr>
        <w:t xml:space="preserve">⁕ </w:t>
      </w:r>
      <w:r w:rsidR="00FC0899" w:rsidRPr="00FC0899">
        <w:rPr>
          <w:rFonts w:cstheme="minorHAnsi"/>
          <w:b/>
          <w:szCs w:val="20"/>
          <w:shd w:val="clear" w:color="auto" w:fill="CCFF99"/>
        </w:rPr>
        <w:t>Les règles concernant le harcèlement doivent être inscrites dans le règlement intérieur</w:t>
      </w:r>
    </w:p>
    <w:p w:rsidR="00FC0899" w:rsidRPr="00614072" w:rsidRDefault="00065234" w:rsidP="00FC0899">
      <w:pPr>
        <w:pBdr>
          <w:top w:val="single" w:sz="4" w:space="1" w:color="auto"/>
          <w:left w:val="single" w:sz="4" w:space="4" w:color="auto"/>
          <w:bottom w:val="single" w:sz="4" w:space="1" w:color="auto"/>
          <w:right w:val="single" w:sz="4" w:space="4" w:color="auto"/>
        </w:pBdr>
        <w:shd w:val="clear" w:color="auto" w:fill="CCFF99"/>
        <w:spacing w:before="0"/>
        <w:rPr>
          <w:b/>
        </w:rPr>
      </w:pPr>
      <w:r>
        <w:rPr>
          <w:rFonts w:ascii="Tahoma" w:hAnsi="Tahoma" w:cs="Tahoma"/>
          <w:b/>
          <w:szCs w:val="20"/>
        </w:rPr>
        <w:t xml:space="preserve">⁕ </w:t>
      </w:r>
      <w:r w:rsidR="00FC0899" w:rsidRPr="003333B9">
        <w:rPr>
          <w:b/>
        </w:rPr>
        <w:t xml:space="preserve">Rappels réglementaires sur la tenue des conseils de </w:t>
      </w:r>
      <w:r w:rsidR="00737C90">
        <w:rPr>
          <w:b/>
        </w:rPr>
        <w:t xml:space="preserve">discipline. </w:t>
      </w:r>
      <w:r w:rsidR="00FC0899">
        <w:t>La procédure disciplinaire, prévue à l’article R811-83 du code rural, est également soumise au respect de certains principes généraux du droit : la motivation des décisions, le principe de légalité des fautes et des sanctions, le principe du contradictoire et le r</w:t>
      </w:r>
      <w:r w:rsidR="007C1F32">
        <w:t>espect des droits de la défense</w:t>
      </w:r>
      <w:r w:rsidR="00FC0899">
        <w:t xml:space="preserve">, le principe de proportionnalité, le principe d’individualisation, </w:t>
      </w:r>
      <w:r w:rsidR="00FC0899">
        <w:rPr>
          <w:b/>
        </w:rPr>
        <w:t>l</w:t>
      </w:r>
      <w:r w:rsidR="00FC0899">
        <w:t xml:space="preserve">a règle du « non bis in idem ».  </w:t>
      </w:r>
    </w:p>
    <w:p w:rsidR="00AA72D2" w:rsidRPr="003857A5" w:rsidRDefault="00AA72D2" w:rsidP="00AA72D2">
      <w:pPr>
        <w:spacing w:before="0"/>
        <w:rPr>
          <w:szCs w:val="20"/>
        </w:rPr>
      </w:pPr>
    </w:p>
    <w:p w:rsidR="00AA72D2" w:rsidRDefault="00AA72D2" w:rsidP="00AA72D2">
      <w:pPr>
        <w:spacing w:before="0"/>
        <w:rPr>
          <w:b/>
          <w:szCs w:val="20"/>
        </w:rPr>
      </w:pPr>
    </w:p>
    <w:p w:rsidR="00AA72D2" w:rsidRPr="00065234" w:rsidRDefault="00FF5F8E" w:rsidP="009772E1">
      <w:pPr>
        <w:shd w:val="clear" w:color="auto" w:fill="BFBFBF" w:themeFill="background1" w:themeFillShade="BF"/>
        <w:spacing w:before="0"/>
        <w:rPr>
          <w:rFonts w:eastAsia="Times New Roman" w:cstheme="minorHAnsi"/>
          <w:sz w:val="22"/>
          <w:szCs w:val="22"/>
          <w:shd w:val="clear" w:color="auto" w:fill="92D050"/>
          <w:lang w:eastAsia="fr-FR" w:bidi="ar-SA"/>
        </w:rPr>
      </w:pPr>
      <w:r w:rsidRPr="00065234">
        <w:rPr>
          <w:b/>
          <w:sz w:val="22"/>
          <w:szCs w:val="22"/>
          <w:shd w:val="clear" w:color="auto" w:fill="BFBFBF" w:themeFill="background1" w:themeFillShade="BF"/>
        </w:rPr>
        <w:t>Phase 2</w:t>
      </w:r>
      <w:r w:rsidR="00AA72D2" w:rsidRPr="00065234">
        <w:rPr>
          <w:b/>
          <w:sz w:val="22"/>
          <w:szCs w:val="22"/>
          <w:shd w:val="clear" w:color="auto" w:fill="BFBFBF" w:themeFill="background1" w:themeFillShade="BF"/>
        </w:rPr>
        <w:t xml:space="preserve">: Transmission par mail dans un délai de 48h à 72h, de </w:t>
      </w:r>
      <w:r w:rsidR="00F2014C" w:rsidRPr="00065234">
        <w:rPr>
          <w:b/>
          <w:sz w:val="22"/>
          <w:szCs w:val="22"/>
          <w:shd w:val="clear" w:color="auto" w:fill="BFBFBF" w:themeFill="background1" w:themeFillShade="BF"/>
        </w:rPr>
        <w:t xml:space="preserve">la fiche </w:t>
      </w:r>
      <w:r w:rsidR="00AA72D2" w:rsidRPr="00065234">
        <w:rPr>
          <w:b/>
          <w:sz w:val="22"/>
          <w:szCs w:val="22"/>
          <w:shd w:val="clear" w:color="auto" w:fill="BFBFBF" w:themeFill="background1" w:themeFillShade="BF"/>
        </w:rPr>
        <w:t>« </w:t>
      </w:r>
      <w:r w:rsidR="00AA72D2" w:rsidRPr="00065234">
        <w:rPr>
          <w:rFonts w:eastAsia="Times New Roman" w:cstheme="minorHAnsi"/>
          <w:b/>
          <w:sz w:val="22"/>
          <w:szCs w:val="22"/>
          <w:shd w:val="clear" w:color="auto" w:fill="BFBFBF" w:themeFill="background1" w:themeFillShade="BF"/>
          <w:lang w:eastAsia="fr-FR" w:bidi="ar-SA"/>
        </w:rPr>
        <w:t>Signalement et traitement de situation de harcèlement et de cyber harcèlement »</w:t>
      </w:r>
      <w:r w:rsidR="00AA72D2" w:rsidRPr="00065234">
        <w:rPr>
          <w:rFonts w:eastAsia="Times New Roman" w:cstheme="minorHAnsi"/>
          <w:sz w:val="22"/>
          <w:szCs w:val="22"/>
          <w:shd w:val="clear" w:color="auto" w:fill="BFBFBF" w:themeFill="background1" w:themeFillShade="BF"/>
          <w:lang w:eastAsia="fr-FR" w:bidi="ar-SA"/>
        </w:rPr>
        <w:t xml:space="preserve"> à</w:t>
      </w:r>
      <w:r w:rsidR="00264712">
        <w:rPr>
          <w:rFonts w:eastAsia="Times New Roman" w:cstheme="minorHAnsi"/>
          <w:sz w:val="22"/>
          <w:szCs w:val="22"/>
          <w:shd w:val="clear" w:color="auto" w:fill="BFBFBF" w:themeFill="background1" w:themeFillShade="BF"/>
          <w:lang w:eastAsia="fr-FR" w:bidi="ar-SA"/>
        </w:rPr>
        <w:t xml:space="preserve"> Claire Coulanges-Faure</w:t>
      </w:r>
      <w:r w:rsidR="00AA72D2" w:rsidRPr="00065234">
        <w:rPr>
          <w:rFonts w:eastAsia="Times New Roman" w:cstheme="minorHAnsi"/>
          <w:sz w:val="22"/>
          <w:szCs w:val="22"/>
          <w:shd w:val="clear" w:color="auto" w:fill="BFBFBF" w:themeFill="background1" w:themeFillShade="BF"/>
          <w:lang w:eastAsia="fr-FR" w:bidi="ar-SA"/>
        </w:rPr>
        <w:t>, référente harcèlement, violence</w:t>
      </w:r>
      <w:r w:rsidR="00AA72D2" w:rsidRPr="006711FA">
        <w:rPr>
          <w:rFonts w:eastAsia="Times New Roman" w:cstheme="minorHAnsi"/>
          <w:sz w:val="22"/>
          <w:szCs w:val="22"/>
          <w:shd w:val="clear" w:color="auto" w:fill="BFBFBF" w:themeFill="background1" w:themeFillShade="BF"/>
          <w:lang w:eastAsia="fr-FR" w:bidi="ar-SA"/>
        </w:rPr>
        <w:t xml:space="preserve"> </w:t>
      </w:r>
      <w:r w:rsidR="00AA72D2" w:rsidRPr="00065234">
        <w:rPr>
          <w:rFonts w:eastAsia="Times New Roman" w:cstheme="minorHAnsi"/>
          <w:sz w:val="22"/>
          <w:szCs w:val="22"/>
          <w:shd w:val="clear" w:color="auto" w:fill="BFBFBF" w:themeFill="background1" w:themeFillShade="BF"/>
          <w:lang w:eastAsia="fr-FR" w:bidi="ar-SA"/>
        </w:rPr>
        <w:t xml:space="preserve">et discrimination </w:t>
      </w:r>
    </w:p>
    <w:p w:rsidR="00AA72D2" w:rsidRDefault="00AA72D2" w:rsidP="00AA72D2">
      <w:pPr>
        <w:spacing w:before="0"/>
        <w:rPr>
          <w:rFonts w:eastAsia="Times New Roman" w:cstheme="minorHAnsi"/>
          <w:sz w:val="22"/>
          <w:szCs w:val="22"/>
          <w:shd w:val="clear" w:color="auto" w:fill="92D050"/>
          <w:lang w:eastAsia="fr-FR" w:bidi="ar-SA"/>
        </w:rPr>
      </w:pPr>
    </w:p>
    <w:p w:rsidR="00AA72D2" w:rsidRDefault="007C1F32" w:rsidP="00AA72D2">
      <w:pPr>
        <w:spacing w:before="0"/>
        <w:rPr>
          <w:rFonts w:eastAsia="Times New Roman" w:cstheme="minorHAnsi"/>
          <w:szCs w:val="20"/>
          <w:shd w:val="clear" w:color="auto" w:fill="FFFFFF" w:themeFill="background1"/>
          <w:lang w:eastAsia="fr-FR" w:bidi="ar-SA"/>
        </w:rPr>
      </w:pPr>
      <w:r>
        <w:rPr>
          <w:rFonts w:eastAsia="Times New Roman" w:cstheme="minorHAnsi"/>
          <w:szCs w:val="20"/>
          <w:shd w:val="clear" w:color="auto" w:fill="FFFFFF" w:themeFill="background1"/>
          <w:lang w:eastAsia="fr-FR" w:bidi="ar-SA"/>
        </w:rPr>
        <w:t>Cet envoi au SRFD</w:t>
      </w:r>
      <w:r w:rsidR="00AA72D2" w:rsidRPr="002931F9">
        <w:rPr>
          <w:rFonts w:eastAsia="Times New Roman" w:cstheme="minorHAnsi"/>
          <w:szCs w:val="20"/>
          <w:shd w:val="clear" w:color="auto" w:fill="FFFFFF" w:themeFill="background1"/>
          <w:lang w:eastAsia="fr-FR" w:bidi="ar-SA"/>
        </w:rPr>
        <w:t xml:space="preserve"> permet de sécuriser la procédure et d’assurer un meilleur suivi et accompagnement dans le traitement des situations de harcèlement.</w:t>
      </w:r>
    </w:p>
    <w:p w:rsidR="00AA72D2" w:rsidRDefault="00AA72D2" w:rsidP="00AA72D2">
      <w:pPr>
        <w:spacing w:before="0"/>
        <w:rPr>
          <w:rFonts w:cstheme="minorHAnsi"/>
          <w:szCs w:val="20"/>
        </w:rPr>
      </w:pPr>
      <w:r w:rsidRPr="008D205F">
        <w:rPr>
          <w:rFonts w:cstheme="minorHAnsi"/>
          <w:noProof/>
          <w:szCs w:val="20"/>
          <w:lang w:eastAsia="fr-FR" w:bidi="ar-SA"/>
        </w:rPr>
        <w:drawing>
          <wp:anchor distT="0" distB="0" distL="114300" distR="114300" simplePos="0" relativeHeight="251662336" behindDoc="1" locked="0" layoutInCell="1" allowOverlap="1" wp14:anchorId="675D3C6C" wp14:editId="7EE3E016">
            <wp:simplePos x="0" y="0"/>
            <wp:positionH relativeFrom="column">
              <wp:posOffset>0</wp:posOffset>
            </wp:positionH>
            <wp:positionV relativeFrom="paragraph">
              <wp:posOffset>26035</wp:posOffset>
            </wp:positionV>
            <wp:extent cx="579600" cy="478800"/>
            <wp:effectExtent l="0" t="0" r="0" b="0"/>
            <wp:wrapTight wrapText="right">
              <wp:wrapPolygon edited="0">
                <wp:start x="0" y="0"/>
                <wp:lineTo x="0" y="20626"/>
                <wp:lineTo x="20605" y="20626"/>
                <wp:lineTo x="2060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600" cy="478800"/>
                    </a:xfrm>
                    <a:prstGeom prst="rect">
                      <a:avLst/>
                    </a:prstGeom>
                    <a:noFill/>
                  </pic:spPr>
                </pic:pic>
              </a:graphicData>
            </a:graphic>
            <wp14:sizeRelH relativeFrom="margin">
              <wp14:pctWidth>0</wp14:pctWidth>
            </wp14:sizeRelH>
            <wp14:sizeRelV relativeFrom="margin">
              <wp14:pctHeight>0</wp14:pctHeight>
            </wp14:sizeRelV>
          </wp:anchor>
        </w:drawing>
      </w:r>
    </w:p>
    <w:p w:rsidR="00AA72D2" w:rsidRDefault="00AA72D2" w:rsidP="00AA72D2">
      <w:pPr>
        <w:spacing w:before="0"/>
        <w:rPr>
          <w:rFonts w:cstheme="minorHAnsi"/>
          <w:szCs w:val="20"/>
        </w:rPr>
      </w:pPr>
      <w:r>
        <w:rPr>
          <w:rFonts w:cstheme="minorHAnsi"/>
          <w:szCs w:val="20"/>
        </w:rPr>
        <w:t xml:space="preserve"> </w:t>
      </w:r>
      <w:r w:rsidR="003979EF">
        <w:rPr>
          <w:rFonts w:cstheme="minorHAnsi"/>
          <w:b/>
          <w:szCs w:val="20"/>
        </w:rPr>
        <w:t>Avant l’envoi de la fiche-type</w:t>
      </w:r>
      <w:r>
        <w:rPr>
          <w:rFonts w:cstheme="minorHAnsi"/>
          <w:szCs w:val="20"/>
        </w:rPr>
        <w:t xml:space="preserve">, les établissements peuvent contacter </w:t>
      </w:r>
      <w:r w:rsidR="007C1F32">
        <w:rPr>
          <w:rFonts w:cstheme="minorHAnsi"/>
          <w:szCs w:val="20"/>
        </w:rPr>
        <w:t xml:space="preserve">la </w:t>
      </w:r>
      <w:r>
        <w:rPr>
          <w:rFonts w:cstheme="minorHAnsi"/>
          <w:szCs w:val="20"/>
        </w:rPr>
        <w:t xml:space="preserve">référente </w:t>
      </w:r>
      <w:r w:rsidR="007C1F32">
        <w:rPr>
          <w:rFonts w:cstheme="minorHAnsi"/>
          <w:szCs w:val="20"/>
        </w:rPr>
        <w:t xml:space="preserve">au </w:t>
      </w:r>
      <w:r>
        <w:rPr>
          <w:rFonts w:cstheme="minorHAnsi"/>
          <w:szCs w:val="20"/>
        </w:rPr>
        <w:t>SRFD en cas de besoin d’appui ou d’accompagnement sur le fond ou la forme de la procédure</w:t>
      </w:r>
      <w:r w:rsidR="000463C1">
        <w:rPr>
          <w:rFonts w:cstheme="minorHAnsi"/>
          <w:szCs w:val="20"/>
        </w:rPr>
        <w:t>,</w:t>
      </w:r>
      <w:r>
        <w:rPr>
          <w:rFonts w:cstheme="minorHAnsi"/>
          <w:szCs w:val="20"/>
        </w:rPr>
        <w:t xml:space="preserve"> en fonction des cas de harcèlement signalés.</w:t>
      </w:r>
    </w:p>
    <w:p w:rsidR="00854691" w:rsidRDefault="00854691" w:rsidP="00AA72D2">
      <w:pPr>
        <w:spacing w:before="0"/>
        <w:rPr>
          <w:rFonts w:cstheme="minorHAnsi"/>
          <w:szCs w:val="20"/>
        </w:rPr>
      </w:pPr>
    </w:p>
    <w:p w:rsidR="00854691" w:rsidRPr="00823734" w:rsidRDefault="00854691" w:rsidP="00854691">
      <w:pPr>
        <w:pBdr>
          <w:top w:val="single" w:sz="4" w:space="1" w:color="auto"/>
          <w:left w:val="single" w:sz="4" w:space="4" w:color="auto"/>
          <w:bottom w:val="single" w:sz="4" w:space="1" w:color="auto"/>
          <w:right w:val="single" w:sz="4" w:space="4" w:color="auto"/>
        </w:pBdr>
        <w:shd w:val="clear" w:color="auto" w:fill="CCFF99"/>
        <w:spacing w:before="0"/>
        <w:rPr>
          <w:rFonts w:cstheme="minorHAnsi"/>
          <w:b/>
          <w:szCs w:val="20"/>
        </w:rPr>
      </w:pPr>
      <w:r w:rsidRPr="00823734">
        <w:rPr>
          <w:rFonts w:cstheme="minorHAnsi"/>
          <w:b/>
          <w:szCs w:val="20"/>
        </w:rPr>
        <w:t xml:space="preserve">Eléments à renseigner </w:t>
      </w:r>
    </w:p>
    <w:p w:rsidR="00854691" w:rsidRDefault="00854691" w:rsidP="00AA72D2">
      <w:pPr>
        <w:spacing w:before="0"/>
        <w:rPr>
          <w:rFonts w:cstheme="minorHAnsi"/>
          <w:szCs w:val="20"/>
        </w:rPr>
      </w:pPr>
    </w:p>
    <w:p w:rsidR="00FF5F8E" w:rsidRDefault="00FF5F8E" w:rsidP="00FF5F8E">
      <w:pPr>
        <w:spacing w:before="0"/>
        <w:rPr>
          <w:rFonts w:cstheme="minorHAnsi"/>
          <w:szCs w:val="20"/>
        </w:rPr>
      </w:pPr>
      <w:r w:rsidRPr="00557773">
        <w:rPr>
          <w:rFonts w:cstheme="minorHAnsi"/>
          <w:szCs w:val="20"/>
        </w:rPr>
        <w:t>►</w:t>
      </w:r>
      <w:r>
        <w:rPr>
          <w:rFonts w:cstheme="minorHAnsi"/>
          <w:szCs w:val="20"/>
        </w:rPr>
        <w:t xml:space="preserve"> </w:t>
      </w:r>
      <w:r>
        <w:rPr>
          <w:rFonts w:cstheme="minorHAnsi"/>
          <w:b/>
          <w:szCs w:val="20"/>
        </w:rPr>
        <w:t>La date d’envoi ainsi que</w:t>
      </w:r>
      <w:r w:rsidRPr="00362E73">
        <w:rPr>
          <w:rFonts w:cstheme="minorHAnsi"/>
          <w:b/>
          <w:szCs w:val="20"/>
        </w:rPr>
        <w:t xml:space="preserve"> le nom et la fonction de la personne ayant rédigé</w:t>
      </w:r>
      <w:r>
        <w:rPr>
          <w:rFonts w:cstheme="minorHAnsi"/>
          <w:szCs w:val="20"/>
        </w:rPr>
        <w:t xml:space="preserve"> le signalement initial doivent obligatoirement être saisis.</w:t>
      </w:r>
    </w:p>
    <w:p w:rsidR="00FF5F8E" w:rsidRDefault="00FF5F8E" w:rsidP="00FF5F8E">
      <w:pPr>
        <w:spacing w:before="0"/>
        <w:rPr>
          <w:rFonts w:cstheme="minorHAnsi"/>
          <w:szCs w:val="20"/>
        </w:rPr>
      </w:pPr>
      <w:r>
        <w:rPr>
          <w:rFonts w:cstheme="minorHAnsi"/>
          <w:szCs w:val="20"/>
        </w:rPr>
        <w:t>Les rédacteurs sont les représentants du directeur dans le cadre de ce protocole. Cela signifie qu’un signalement initial ne peut pas être transmis sans l’accord du chef</w:t>
      </w:r>
      <w:r w:rsidR="00737C90">
        <w:rPr>
          <w:rFonts w:cstheme="minorHAnsi"/>
          <w:szCs w:val="20"/>
        </w:rPr>
        <w:t xml:space="preserve"> d’établissement</w:t>
      </w:r>
      <w:r>
        <w:rPr>
          <w:rFonts w:cstheme="minorHAnsi"/>
          <w:szCs w:val="20"/>
        </w:rPr>
        <w:t xml:space="preserve">. </w:t>
      </w:r>
    </w:p>
    <w:p w:rsidR="00730C50" w:rsidRDefault="00730C50" w:rsidP="00FF5F8E">
      <w:pPr>
        <w:spacing w:before="0"/>
        <w:rPr>
          <w:rFonts w:cstheme="minorHAnsi"/>
          <w:color w:val="00B0F0"/>
          <w:szCs w:val="20"/>
        </w:rPr>
      </w:pPr>
    </w:p>
    <w:p w:rsidR="00FF5F8E" w:rsidRDefault="00FF5F8E" w:rsidP="00FF5F8E">
      <w:pPr>
        <w:spacing w:before="0"/>
        <w:rPr>
          <w:rFonts w:cstheme="minorHAnsi"/>
          <w:szCs w:val="20"/>
        </w:rPr>
      </w:pPr>
      <w:r w:rsidRPr="00557773">
        <w:rPr>
          <w:rFonts w:cstheme="minorHAnsi"/>
          <w:szCs w:val="20"/>
        </w:rPr>
        <w:t>►</w:t>
      </w:r>
      <w:r>
        <w:rPr>
          <w:rFonts w:cstheme="minorHAnsi"/>
          <w:szCs w:val="20"/>
        </w:rPr>
        <w:t xml:space="preserve"> </w:t>
      </w:r>
      <w:r w:rsidRPr="00362E73">
        <w:rPr>
          <w:rFonts w:cstheme="minorHAnsi"/>
          <w:b/>
          <w:szCs w:val="20"/>
        </w:rPr>
        <w:t>La présentation de la situation</w:t>
      </w:r>
      <w:r>
        <w:rPr>
          <w:rFonts w:cstheme="minorHAnsi"/>
          <w:szCs w:val="20"/>
        </w:rPr>
        <w:t xml:space="preserve"> peut être faite de façon succi</w:t>
      </w:r>
      <w:r w:rsidR="00737C90">
        <w:rPr>
          <w:rFonts w:cstheme="minorHAnsi"/>
          <w:szCs w:val="20"/>
        </w:rPr>
        <w:t>ncte mais précise</w:t>
      </w:r>
      <w:r>
        <w:rPr>
          <w:rFonts w:cstheme="minorHAnsi"/>
          <w:szCs w:val="20"/>
        </w:rPr>
        <w:t xml:space="preserve"> afin de permettre aux destinataires d’en comprendre les éléments principaux.</w:t>
      </w:r>
    </w:p>
    <w:p w:rsidR="00730C50" w:rsidRDefault="00730C50" w:rsidP="00FF5F8E">
      <w:pPr>
        <w:spacing w:before="0"/>
        <w:rPr>
          <w:rFonts w:cstheme="minorHAnsi"/>
          <w:szCs w:val="20"/>
        </w:rPr>
      </w:pPr>
    </w:p>
    <w:p w:rsidR="00FF5F8E" w:rsidRDefault="00FF5F8E" w:rsidP="00FF5F8E">
      <w:pPr>
        <w:spacing w:before="0"/>
        <w:rPr>
          <w:rFonts w:cstheme="minorHAnsi"/>
          <w:szCs w:val="20"/>
        </w:rPr>
      </w:pPr>
      <w:r w:rsidRPr="00557773">
        <w:rPr>
          <w:rFonts w:cstheme="minorHAnsi"/>
          <w:szCs w:val="20"/>
        </w:rPr>
        <w:t>►</w:t>
      </w:r>
      <w:r>
        <w:rPr>
          <w:rFonts w:cstheme="minorHAnsi"/>
          <w:szCs w:val="20"/>
        </w:rPr>
        <w:t xml:space="preserve"> Même si l’envoi de </w:t>
      </w:r>
      <w:r w:rsidR="00C03FC0">
        <w:rPr>
          <w:rFonts w:cstheme="minorHAnsi"/>
          <w:szCs w:val="20"/>
        </w:rPr>
        <w:t>la fiche-</w:t>
      </w:r>
      <w:r w:rsidR="00823734">
        <w:rPr>
          <w:rFonts w:cstheme="minorHAnsi"/>
          <w:szCs w:val="20"/>
        </w:rPr>
        <w:t>type</w:t>
      </w:r>
      <w:r>
        <w:rPr>
          <w:rFonts w:cstheme="minorHAnsi"/>
          <w:szCs w:val="20"/>
        </w:rPr>
        <w:t xml:space="preserve"> dans le cadre d’un signalement initial d’une situation de harcèlement doit être fait de façon très rapide entre 48h et 72h après le repérage, </w:t>
      </w:r>
      <w:r w:rsidRPr="00260356">
        <w:rPr>
          <w:rFonts w:cstheme="minorHAnsi"/>
          <w:b/>
          <w:szCs w:val="20"/>
        </w:rPr>
        <w:t>certain</w:t>
      </w:r>
      <w:r>
        <w:rPr>
          <w:rFonts w:cstheme="minorHAnsi"/>
          <w:b/>
          <w:szCs w:val="20"/>
        </w:rPr>
        <w:t>e</w:t>
      </w:r>
      <w:r w:rsidRPr="00260356">
        <w:rPr>
          <w:rFonts w:cstheme="minorHAnsi"/>
          <w:b/>
          <w:szCs w:val="20"/>
        </w:rPr>
        <w:t>s actions prévues dans le cadre du protocole</w:t>
      </w:r>
      <w:r>
        <w:rPr>
          <w:rFonts w:cstheme="minorHAnsi"/>
          <w:szCs w:val="20"/>
        </w:rPr>
        <w:t xml:space="preserve"> ont </w:t>
      </w:r>
      <w:r w:rsidR="00C03FC0">
        <w:rPr>
          <w:rFonts w:cstheme="minorHAnsi"/>
          <w:szCs w:val="20"/>
        </w:rPr>
        <w:t xml:space="preserve">néanmoins </w:t>
      </w:r>
      <w:r>
        <w:rPr>
          <w:rFonts w:cstheme="minorHAnsi"/>
          <w:szCs w:val="20"/>
        </w:rPr>
        <w:t>déjà pu être mises en œuvre : accueil de l’élève victime, des témoins, des auteurs présumés, des responsables légaux</w:t>
      </w:r>
      <w:r w:rsidRPr="004F4A28">
        <w:rPr>
          <w:rFonts w:cstheme="minorHAnsi"/>
          <w:b/>
          <w:szCs w:val="20"/>
        </w:rPr>
        <w:t xml:space="preserve">. </w:t>
      </w:r>
      <w:r w:rsidR="00BE0635">
        <w:rPr>
          <w:rFonts w:cstheme="minorHAnsi"/>
          <w:b/>
          <w:szCs w:val="20"/>
        </w:rPr>
        <w:t>…</w:t>
      </w:r>
      <w:r w:rsidR="00C03FC0">
        <w:rPr>
          <w:rFonts w:cstheme="minorHAnsi"/>
          <w:b/>
          <w:szCs w:val="20"/>
        </w:rPr>
        <w:t xml:space="preserve">, </w:t>
      </w:r>
      <w:r w:rsidRPr="004F4A28">
        <w:rPr>
          <w:rFonts w:cstheme="minorHAnsi"/>
          <w:b/>
          <w:szCs w:val="20"/>
        </w:rPr>
        <w:t>I</w:t>
      </w:r>
      <w:r>
        <w:rPr>
          <w:rFonts w:cstheme="minorHAnsi"/>
          <w:b/>
          <w:szCs w:val="20"/>
        </w:rPr>
        <w:t xml:space="preserve">l convient donc de les </w:t>
      </w:r>
      <w:r w:rsidRPr="004F4A28">
        <w:rPr>
          <w:rFonts w:cstheme="minorHAnsi"/>
          <w:b/>
          <w:szCs w:val="20"/>
        </w:rPr>
        <w:t>indiquer dans l’encadré correspondant.</w:t>
      </w:r>
      <w:r>
        <w:rPr>
          <w:rFonts w:cstheme="minorHAnsi"/>
          <w:szCs w:val="20"/>
        </w:rPr>
        <w:t xml:space="preserve">  </w:t>
      </w:r>
    </w:p>
    <w:p w:rsidR="00730C50" w:rsidRDefault="00730C50" w:rsidP="00FF5F8E">
      <w:pPr>
        <w:spacing w:before="0"/>
        <w:rPr>
          <w:rFonts w:cstheme="minorHAnsi"/>
          <w:szCs w:val="20"/>
        </w:rPr>
      </w:pPr>
    </w:p>
    <w:p w:rsidR="00AA72D2" w:rsidRPr="00EA18F9" w:rsidRDefault="00FF5F8E" w:rsidP="00AA72D2">
      <w:pPr>
        <w:spacing w:before="0"/>
        <w:rPr>
          <w:rFonts w:cstheme="minorHAnsi"/>
          <w:b/>
          <w:szCs w:val="20"/>
        </w:rPr>
      </w:pPr>
      <w:r w:rsidRPr="00557773">
        <w:rPr>
          <w:rFonts w:cstheme="minorHAnsi"/>
          <w:szCs w:val="20"/>
        </w:rPr>
        <w:t>►</w:t>
      </w:r>
      <w:r>
        <w:rPr>
          <w:rFonts w:cstheme="minorHAnsi"/>
          <w:szCs w:val="20"/>
        </w:rPr>
        <w:t xml:space="preserve">   De la même façon, si au stade du signalement initial, un </w:t>
      </w:r>
      <w:r w:rsidRPr="00BA00C8">
        <w:rPr>
          <w:rFonts w:cstheme="minorHAnsi"/>
          <w:szCs w:val="20"/>
        </w:rPr>
        <w:t xml:space="preserve">signalement au procureur de la République, </w:t>
      </w:r>
      <w:r w:rsidR="006B70E2">
        <w:rPr>
          <w:rFonts w:cstheme="minorHAnsi"/>
          <w:szCs w:val="20"/>
        </w:rPr>
        <w:t xml:space="preserve">un dépôt de plainte par la victime ou la famille, </w:t>
      </w:r>
      <w:r>
        <w:rPr>
          <w:rFonts w:cstheme="minorHAnsi"/>
          <w:szCs w:val="20"/>
        </w:rPr>
        <w:t xml:space="preserve">un lancement de procédure disciplinaire ou la </w:t>
      </w:r>
      <w:r w:rsidRPr="00BA00C8">
        <w:rPr>
          <w:rFonts w:cstheme="minorHAnsi"/>
          <w:szCs w:val="20"/>
        </w:rPr>
        <w:t>mise en place d’une mesure conservatoire</w:t>
      </w:r>
      <w:r>
        <w:rPr>
          <w:rFonts w:cstheme="minorHAnsi"/>
          <w:szCs w:val="20"/>
        </w:rPr>
        <w:t xml:space="preserve"> ont été mises en œuvre, ces procédures </w:t>
      </w:r>
      <w:r>
        <w:rPr>
          <w:rFonts w:cstheme="minorHAnsi"/>
          <w:b/>
          <w:szCs w:val="20"/>
        </w:rPr>
        <w:t xml:space="preserve">doivent être indiquées dans l’encadré correspondant et les documents associés joints à l’envoi. </w:t>
      </w:r>
    </w:p>
    <w:p w:rsidR="00AA72D2" w:rsidRDefault="00AA72D2" w:rsidP="00AA72D2">
      <w:pPr>
        <w:spacing w:before="0"/>
        <w:rPr>
          <w:rFonts w:eastAsia="Times New Roman" w:cstheme="minorHAnsi"/>
          <w:szCs w:val="20"/>
          <w:shd w:val="clear" w:color="auto" w:fill="92D050"/>
          <w:lang w:eastAsia="fr-FR" w:bidi="ar-SA"/>
        </w:rPr>
      </w:pPr>
    </w:p>
    <w:p w:rsidR="00AA72D2" w:rsidRDefault="00AA72D2" w:rsidP="00AA72D2">
      <w:pPr>
        <w:spacing w:before="0"/>
        <w:rPr>
          <w:rFonts w:eastAsia="Times New Roman" w:cstheme="minorHAnsi"/>
          <w:szCs w:val="20"/>
          <w:shd w:val="clear" w:color="auto" w:fill="FFFFFF" w:themeFill="background1"/>
          <w:lang w:eastAsia="fr-FR" w:bidi="ar-SA"/>
        </w:rPr>
      </w:pPr>
      <w:r w:rsidRPr="006072B6">
        <w:rPr>
          <w:rFonts w:cstheme="minorHAnsi"/>
          <w:noProof/>
          <w:szCs w:val="20"/>
          <w:shd w:val="clear" w:color="auto" w:fill="FFFFFF" w:themeFill="background1"/>
          <w:lang w:eastAsia="fr-FR" w:bidi="ar-SA"/>
        </w:rPr>
        <w:drawing>
          <wp:anchor distT="0" distB="0" distL="114300" distR="114300" simplePos="0" relativeHeight="251664384" behindDoc="1" locked="0" layoutInCell="1" allowOverlap="1" wp14:anchorId="07189891" wp14:editId="55A1ADCB">
            <wp:simplePos x="0" y="0"/>
            <wp:positionH relativeFrom="margin">
              <wp:align>left</wp:align>
            </wp:positionH>
            <wp:positionV relativeFrom="paragraph">
              <wp:posOffset>100965</wp:posOffset>
            </wp:positionV>
            <wp:extent cx="579600" cy="478800"/>
            <wp:effectExtent l="0" t="0" r="0" b="0"/>
            <wp:wrapTight wrapText="right">
              <wp:wrapPolygon edited="0">
                <wp:start x="0" y="0"/>
                <wp:lineTo x="0" y="20626"/>
                <wp:lineTo x="20605" y="20626"/>
                <wp:lineTo x="20605"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600" cy="478800"/>
                    </a:xfrm>
                    <a:prstGeom prst="rect">
                      <a:avLst/>
                    </a:prstGeom>
                    <a:noFill/>
                  </pic:spPr>
                </pic:pic>
              </a:graphicData>
            </a:graphic>
            <wp14:sizeRelH relativeFrom="margin">
              <wp14:pctWidth>0</wp14:pctWidth>
            </wp14:sizeRelH>
            <wp14:sizeRelV relativeFrom="margin">
              <wp14:pctHeight>0</wp14:pctHeight>
            </wp14:sizeRelV>
          </wp:anchor>
        </w:drawing>
      </w:r>
      <w:r w:rsidRPr="006072B6">
        <w:rPr>
          <w:rFonts w:eastAsia="Times New Roman" w:cstheme="minorHAnsi"/>
          <w:szCs w:val="20"/>
          <w:shd w:val="clear" w:color="auto" w:fill="FFFFFF" w:themeFill="background1"/>
          <w:lang w:eastAsia="fr-FR" w:bidi="ar-SA"/>
        </w:rPr>
        <w:t xml:space="preserve">A réception de </w:t>
      </w:r>
      <w:r>
        <w:rPr>
          <w:rFonts w:eastAsia="Times New Roman" w:cstheme="minorHAnsi"/>
          <w:szCs w:val="20"/>
          <w:shd w:val="clear" w:color="auto" w:fill="FFFFFF" w:themeFill="background1"/>
          <w:lang w:eastAsia="fr-FR" w:bidi="ar-SA"/>
        </w:rPr>
        <w:t>l</w:t>
      </w:r>
      <w:r w:rsidR="00C03FC0">
        <w:rPr>
          <w:rFonts w:eastAsia="Times New Roman" w:cstheme="minorHAnsi"/>
          <w:szCs w:val="20"/>
          <w:shd w:val="clear" w:color="auto" w:fill="FFFFFF" w:themeFill="background1"/>
          <w:lang w:eastAsia="fr-FR" w:bidi="ar-SA"/>
        </w:rPr>
        <w:t>a fiche-t</w:t>
      </w:r>
      <w:r w:rsidR="00BE0635">
        <w:rPr>
          <w:rFonts w:eastAsia="Times New Roman" w:cstheme="minorHAnsi"/>
          <w:szCs w:val="20"/>
          <w:shd w:val="clear" w:color="auto" w:fill="FFFFFF" w:themeFill="background1"/>
          <w:lang w:eastAsia="fr-FR" w:bidi="ar-SA"/>
        </w:rPr>
        <w:t>ype</w:t>
      </w:r>
      <w:r>
        <w:rPr>
          <w:rFonts w:eastAsia="Times New Roman" w:cstheme="minorHAnsi"/>
          <w:szCs w:val="20"/>
          <w:shd w:val="clear" w:color="auto" w:fill="FFFFFF" w:themeFill="background1"/>
          <w:lang w:eastAsia="fr-FR" w:bidi="ar-SA"/>
        </w:rPr>
        <w:t xml:space="preserve"> signalement initial, le SRFD </w:t>
      </w:r>
      <w:r w:rsidRPr="006072B6">
        <w:rPr>
          <w:rFonts w:eastAsia="Times New Roman" w:cstheme="minorHAnsi"/>
          <w:szCs w:val="20"/>
          <w:shd w:val="clear" w:color="auto" w:fill="FFFFFF" w:themeFill="background1"/>
          <w:lang w:eastAsia="fr-FR" w:bidi="ar-SA"/>
        </w:rPr>
        <w:t>pourra</w:t>
      </w:r>
      <w:r>
        <w:rPr>
          <w:rFonts w:eastAsia="Times New Roman" w:cstheme="minorHAnsi"/>
          <w:szCs w:val="20"/>
          <w:shd w:val="clear" w:color="auto" w:fill="FFFFFF" w:themeFill="background1"/>
          <w:lang w:eastAsia="fr-FR" w:bidi="ar-SA"/>
        </w:rPr>
        <w:t xml:space="preserve">, </w:t>
      </w:r>
      <w:r w:rsidRPr="006072B6">
        <w:rPr>
          <w:rFonts w:eastAsia="Times New Roman" w:cstheme="minorHAnsi"/>
          <w:szCs w:val="20"/>
          <w:shd w:val="clear" w:color="auto" w:fill="FFFFFF" w:themeFill="background1"/>
          <w:lang w:eastAsia="fr-FR" w:bidi="ar-SA"/>
        </w:rPr>
        <w:t>en fonction des situations, contacter l’établissement et lui demander des informations complémentaires</w:t>
      </w:r>
      <w:r>
        <w:rPr>
          <w:rFonts w:eastAsia="Times New Roman" w:cstheme="minorHAnsi"/>
          <w:szCs w:val="20"/>
          <w:shd w:val="clear" w:color="auto" w:fill="FFFFFF" w:themeFill="background1"/>
          <w:lang w:eastAsia="fr-FR" w:bidi="ar-SA"/>
        </w:rPr>
        <w:t xml:space="preserve"> nécessaires</w:t>
      </w:r>
      <w:r w:rsidRPr="006072B6">
        <w:rPr>
          <w:rFonts w:eastAsia="Times New Roman" w:cstheme="minorHAnsi"/>
          <w:szCs w:val="20"/>
          <w:shd w:val="clear" w:color="auto" w:fill="FFFFFF" w:themeFill="background1"/>
          <w:lang w:eastAsia="fr-FR" w:bidi="ar-SA"/>
        </w:rPr>
        <w:t xml:space="preserve"> à la bonne compréhension de la situation</w:t>
      </w:r>
      <w:r>
        <w:rPr>
          <w:rFonts w:eastAsia="Times New Roman" w:cstheme="minorHAnsi"/>
          <w:szCs w:val="20"/>
          <w:shd w:val="clear" w:color="auto" w:fill="FFFFFF" w:themeFill="background1"/>
          <w:lang w:eastAsia="fr-FR" w:bidi="ar-SA"/>
        </w:rPr>
        <w:t xml:space="preserve"> (rapports de situation par exemple).  Dans certains cas, le SRFD pourra également demander à l’établissement de recueillir d’autres témoignages que ceux déjà réalisés (personne</w:t>
      </w:r>
      <w:r w:rsidR="006B70E2">
        <w:rPr>
          <w:rFonts w:eastAsia="Times New Roman" w:cstheme="minorHAnsi"/>
          <w:szCs w:val="20"/>
          <w:shd w:val="clear" w:color="auto" w:fill="FFFFFF" w:themeFill="background1"/>
          <w:lang w:eastAsia="fr-FR" w:bidi="ar-SA"/>
        </w:rPr>
        <w:t>ls de l’établissement, témoins…</w:t>
      </w:r>
      <w:r>
        <w:rPr>
          <w:rFonts w:eastAsia="Times New Roman" w:cstheme="minorHAnsi"/>
          <w:szCs w:val="20"/>
          <w:shd w:val="clear" w:color="auto" w:fill="FFFFFF" w:themeFill="background1"/>
          <w:lang w:eastAsia="fr-FR" w:bidi="ar-SA"/>
        </w:rPr>
        <w:t>)</w:t>
      </w:r>
    </w:p>
    <w:p w:rsidR="00823734" w:rsidRDefault="00823734" w:rsidP="00AA72D2">
      <w:pPr>
        <w:spacing w:before="0"/>
        <w:rPr>
          <w:rFonts w:eastAsia="Times New Roman" w:cstheme="minorHAnsi"/>
          <w:szCs w:val="20"/>
          <w:shd w:val="clear" w:color="auto" w:fill="FFFFFF" w:themeFill="background1"/>
          <w:lang w:eastAsia="fr-FR" w:bidi="ar-SA"/>
        </w:rPr>
      </w:pPr>
    </w:p>
    <w:p w:rsidR="00BE0635" w:rsidRPr="00DE5114" w:rsidRDefault="00C03FC0" w:rsidP="00854691">
      <w:pPr>
        <w:spacing w:before="0"/>
        <w:rPr>
          <w:rFonts w:cstheme="minorHAnsi"/>
          <w:b/>
          <w:szCs w:val="20"/>
        </w:rPr>
      </w:pPr>
      <w:r>
        <w:rPr>
          <w:rFonts w:cstheme="minorHAnsi"/>
          <w:szCs w:val="20"/>
        </w:rPr>
        <w:t>La fiche-</w:t>
      </w:r>
      <w:r w:rsidR="00BE0635">
        <w:rPr>
          <w:rFonts w:cstheme="minorHAnsi"/>
          <w:szCs w:val="20"/>
        </w:rPr>
        <w:t>type</w:t>
      </w:r>
      <w:r w:rsidR="00823734">
        <w:rPr>
          <w:rFonts w:cstheme="minorHAnsi"/>
          <w:szCs w:val="20"/>
        </w:rPr>
        <w:t xml:space="preserve"> sera ensuite </w:t>
      </w:r>
      <w:r w:rsidR="00823734" w:rsidRPr="00130CEB">
        <w:rPr>
          <w:rFonts w:cstheme="minorHAnsi"/>
          <w:b/>
          <w:szCs w:val="20"/>
        </w:rPr>
        <w:t>enregistrée par le SRFD dans un espace RESANA au niveau natio</w:t>
      </w:r>
      <w:r w:rsidR="00A6552A">
        <w:rPr>
          <w:rFonts w:cstheme="minorHAnsi"/>
          <w:b/>
          <w:szCs w:val="20"/>
        </w:rPr>
        <w:t>nal accessible par le</w:t>
      </w:r>
      <w:r w:rsidR="00823734" w:rsidRPr="00130CEB">
        <w:rPr>
          <w:rFonts w:cstheme="minorHAnsi"/>
          <w:b/>
          <w:szCs w:val="20"/>
        </w:rPr>
        <w:t xml:space="preserve"> SRFD et la DGER</w:t>
      </w:r>
    </w:p>
    <w:p w:rsidR="00BE0635" w:rsidRDefault="00BE0635" w:rsidP="00854691">
      <w:pPr>
        <w:spacing w:before="0"/>
        <w:rPr>
          <w:rFonts w:eastAsia="Times New Roman" w:cstheme="minorHAnsi"/>
          <w:b/>
          <w:szCs w:val="20"/>
          <w:shd w:val="clear" w:color="auto" w:fill="CCFF99"/>
          <w:lang w:eastAsia="fr-FR" w:bidi="ar-SA"/>
        </w:rPr>
      </w:pPr>
    </w:p>
    <w:p w:rsidR="00854691" w:rsidRPr="00EA18F9" w:rsidRDefault="00854691" w:rsidP="00823734">
      <w:pPr>
        <w:shd w:val="clear" w:color="auto" w:fill="CCFF99"/>
        <w:spacing w:before="0"/>
        <w:rPr>
          <w:rFonts w:eastAsia="Times New Roman" w:cstheme="minorHAnsi"/>
          <w:szCs w:val="20"/>
          <w:shd w:val="clear" w:color="auto" w:fill="92D050"/>
          <w:lang w:eastAsia="fr-FR" w:bidi="ar-SA"/>
        </w:rPr>
      </w:pPr>
      <w:r w:rsidRPr="00823734">
        <w:rPr>
          <w:rFonts w:eastAsia="Times New Roman" w:cstheme="minorHAnsi"/>
          <w:b/>
          <w:szCs w:val="20"/>
          <w:lang w:eastAsia="fr-FR" w:bidi="ar-SA"/>
        </w:rPr>
        <w:t>Cas des signalements de situation de harcèlement ou de cyber harcèlement transmis directement au niveau régional ou national</w:t>
      </w:r>
    </w:p>
    <w:p w:rsidR="00854691" w:rsidRDefault="00854691" w:rsidP="00854691">
      <w:pPr>
        <w:spacing w:before="0"/>
        <w:rPr>
          <w:rFonts w:eastAsia="Times New Roman" w:cstheme="minorHAnsi"/>
          <w:szCs w:val="20"/>
          <w:shd w:val="clear" w:color="auto" w:fill="92D050"/>
          <w:lang w:eastAsia="fr-FR" w:bidi="ar-SA"/>
        </w:rPr>
      </w:pPr>
    </w:p>
    <w:p w:rsidR="006A2733" w:rsidRDefault="00854691" w:rsidP="00854691">
      <w:pPr>
        <w:spacing w:before="0"/>
        <w:rPr>
          <w:rFonts w:eastAsia="Times New Roman" w:cstheme="minorHAnsi"/>
          <w:szCs w:val="20"/>
          <w:shd w:val="clear" w:color="auto" w:fill="FFFFFF" w:themeFill="background1"/>
          <w:lang w:eastAsia="fr-FR" w:bidi="ar-SA"/>
        </w:rPr>
      </w:pPr>
      <w:r>
        <w:rPr>
          <w:rFonts w:eastAsia="Times New Roman" w:cstheme="minorHAnsi"/>
          <w:szCs w:val="20"/>
          <w:shd w:val="clear" w:color="auto" w:fill="FFFFFF" w:themeFill="background1"/>
          <w:lang w:eastAsia="fr-FR" w:bidi="ar-SA"/>
        </w:rPr>
        <w:t>L</w:t>
      </w:r>
      <w:r w:rsidRPr="00B9024B">
        <w:rPr>
          <w:rFonts w:eastAsia="Times New Roman" w:cstheme="minorHAnsi"/>
          <w:szCs w:val="20"/>
          <w:shd w:val="clear" w:color="auto" w:fill="FFFFFF" w:themeFill="background1"/>
          <w:lang w:eastAsia="fr-FR" w:bidi="ar-SA"/>
        </w:rPr>
        <w:t>es situations de harcèlement</w:t>
      </w:r>
      <w:r>
        <w:rPr>
          <w:rFonts w:eastAsia="Times New Roman" w:cstheme="minorHAnsi"/>
          <w:szCs w:val="20"/>
          <w:shd w:val="clear" w:color="auto" w:fill="FFFFFF" w:themeFill="background1"/>
          <w:lang w:eastAsia="fr-FR" w:bidi="ar-SA"/>
        </w:rPr>
        <w:t xml:space="preserve"> ou de cyber harcèlement peuvent être </w:t>
      </w:r>
      <w:r w:rsidRPr="00B9024B">
        <w:rPr>
          <w:rFonts w:eastAsia="Times New Roman" w:cstheme="minorHAnsi"/>
          <w:szCs w:val="20"/>
          <w:shd w:val="clear" w:color="auto" w:fill="FFFFFF" w:themeFill="background1"/>
          <w:lang w:eastAsia="fr-FR" w:bidi="ar-SA"/>
        </w:rPr>
        <w:t>porté</w:t>
      </w:r>
      <w:r>
        <w:rPr>
          <w:rFonts w:eastAsia="Times New Roman" w:cstheme="minorHAnsi"/>
          <w:szCs w:val="20"/>
          <w:shd w:val="clear" w:color="auto" w:fill="FFFFFF" w:themeFill="background1"/>
          <w:lang w:eastAsia="fr-FR" w:bidi="ar-SA"/>
        </w:rPr>
        <w:t>e</w:t>
      </w:r>
      <w:r w:rsidRPr="00B9024B">
        <w:rPr>
          <w:rFonts w:eastAsia="Times New Roman" w:cstheme="minorHAnsi"/>
          <w:szCs w:val="20"/>
          <w:shd w:val="clear" w:color="auto" w:fill="FFFFFF" w:themeFill="background1"/>
          <w:lang w:eastAsia="fr-FR" w:bidi="ar-SA"/>
        </w:rPr>
        <w:t xml:space="preserve">s </w:t>
      </w:r>
      <w:r>
        <w:rPr>
          <w:rFonts w:eastAsia="Times New Roman" w:cstheme="minorHAnsi"/>
          <w:szCs w:val="20"/>
          <w:shd w:val="clear" w:color="auto" w:fill="FFFFFF" w:themeFill="background1"/>
          <w:lang w:eastAsia="fr-FR" w:bidi="ar-SA"/>
        </w:rPr>
        <w:t xml:space="preserve">directement à la connaissance du SRFD, </w:t>
      </w:r>
      <w:r w:rsidR="005E3BFA">
        <w:rPr>
          <w:rFonts w:eastAsia="Times New Roman" w:cstheme="minorHAnsi"/>
          <w:szCs w:val="20"/>
          <w:shd w:val="clear" w:color="auto" w:fill="FFFFFF" w:themeFill="background1"/>
          <w:lang w:eastAsia="fr-FR" w:bidi="ar-SA"/>
        </w:rPr>
        <w:t>ou de</w:t>
      </w:r>
      <w:r w:rsidRPr="00B9024B">
        <w:rPr>
          <w:rFonts w:eastAsia="Times New Roman" w:cstheme="minorHAnsi"/>
          <w:szCs w:val="20"/>
          <w:shd w:val="clear" w:color="auto" w:fill="FFFFFF" w:themeFill="background1"/>
          <w:lang w:eastAsia="fr-FR" w:bidi="ar-SA"/>
        </w:rPr>
        <w:t xml:space="preserve"> la DGER </w:t>
      </w:r>
      <w:r>
        <w:rPr>
          <w:rFonts w:eastAsia="Times New Roman" w:cstheme="minorHAnsi"/>
          <w:szCs w:val="20"/>
          <w:shd w:val="clear" w:color="auto" w:fill="FFFFFF" w:themeFill="background1"/>
          <w:lang w:eastAsia="fr-FR" w:bidi="ar-SA"/>
        </w:rPr>
        <w:t>(</w:t>
      </w:r>
      <w:r w:rsidRPr="00B9024B">
        <w:rPr>
          <w:rFonts w:eastAsia="Times New Roman" w:cstheme="minorHAnsi"/>
          <w:szCs w:val="20"/>
          <w:shd w:val="clear" w:color="auto" w:fill="FFFFFF" w:themeFill="background1"/>
          <w:lang w:eastAsia="fr-FR" w:bidi="ar-SA"/>
        </w:rPr>
        <w:t>saisine directe du niveau national ou par la plate-forme 3018</w:t>
      </w:r>
      <w:r w:rsidR="00EE29A4">
        <w:rPr>
          <w:rFonts w:eastAsia="Times New Roman" w:cstheme="minorHAnsi"/>
          <w:szCs w:val="20"/>
          <w:shd w:val="clear" w:color="auto" w:fill="FFFFFF" w:themeFill="background1"/>
          <w:lang w:eastAsia="fr-FR" w:bidi="ar-SA"/>
        </w:rPr>
        <w:t>).</w:t>
      </w:r>
      <w:r w:rsidR="00BE0635">
        <w:rPr>
          <w:rFonts w:eastAsia="Times New Roman" w:cstheme="minorHAnsi"/>
          <w:szCs w:val="20"/>
          <w:shd w:val="clear" w:color="auto" w:fill="FFFFFF" w:themeFill="background1"/>
          <w:lang w:eastAsia="fr-FR" w:bidi="ar-SA"/>
        </w:rPr>
        <w:t xml:space="preserve"> </w:t>
      </w:r>
    </w:p>
    <w:p w:rsidR="00EE29A4" w:rsidRDefault="00854691" w:rsidP="00854691">
      <w:pPr>
        <w:spacing w:before="0"/>
        <w:rPr>
          <w:rFonts w:eastAsia="Times New Roman" w:cstheme="minorHAnsi"/>
          <w:szCs w:val="20"/>
          <w:shd w:val="clear" w:color="auto" w:fill="FFFFFF" w:themeFill="background1"/>
          <w:lang w:eastAsia="fr-FR" w:bidi="ar-SA"/>
        </w:rPr>
      </w:pPr>
      <w:r>
        <w:rPr>
          <w:rFonts w:eastAsia="Times New Roman" w:cstheme="minorHAnsi"/>
          <w:szCs w:val="20"/>
          <w:shd w:val="clear" w:color="auto" w:fill="FFFFFF" w:themeFill="background1"/>
          <w:lang w:eastAsia="fr-FR" w:bidi="ar-SA"/>
        </w:rPr>
        <w:lastRenderedPageBreak/>
        <w:t xml:space="preserve">Dans le cas d’une saisine directe du niveau national, la DGER </w:t>
      </w:r>
      <w:r w:rsidR="00823734">
        <w:rPr>
          <w:rFonts w:eastAsia="Times New Roman" w:cstheme="minorHAnsi"/>
          <w:szCs w:val="20"/>
          <w:shd w:val="clear" w:color="auto" w:fill="FFFFFF" w:themeFill="background1"/>
          <w:lang w:eastAsia="fr-FR" w:bidi="ar-SA"/>
        </w:rPr>
        <w:t>informe</w:t>
      </w:r>
      <w:r>
        <w:rPr>
          <w:rFonts w:eastAsia="Times New Roman" w:cstheme="minorHAnsi"/>
          <w:szCs w:val="20"/>
          <w:shd w:val="clear" w:color="auto" w:fill="FFFFFF" w:themeFill="background1"/>
          <w:lang w:eastAsia="fr-FR" w:bidi="ar-SA"/>
        </w:rPr>
        <w:t xml:space="preserve"> le SRFD du cas transmis</w:t>
      </w:r>
      <w:r w:rsidR="00823734">
        <w:rPr>
          <w:rFonts w:eastAsia="Times New Roman" w:cstheme="minorHAnsi"/>
          <w:szCs w:val="20"/>
          <w:shd w:val="clear" w:color="auto" w:fill="FFFFFF" w:themeFill="background1"/>
          <w:lang w:eastAsia="fr-FR" w:bidi="ar-SA"/>
        </w:rPr>
        <w:t xml:space="preserve">. </w:t>
      </w:r>
      <w:r>
        <w:rPr>
          <w:rFonts w:eastAsia="Times New Roman" w:cstheme="minorHAnsi"/>
          <w:szCs w:val="20"/>
          <w:shd w:val="clear" w:color="auto" w:fill="FFFFFF" w:themeFill="background1"/>
          <w:lang w:eastAsia="fr-FR" w:bidi="ar-SA"/>
        </w:rPr>
        <w:t>Le SRFD prévient alors l’établissement</w:t>
      </w:r>
      <w:r w:rsidR="006A2733">
        <w:rPr>
          <w:rFonts w:eastAsia="Times New Roman" w:cstheme="minorHAnsi"/>
          <w:szCs w:val="20"/>
          <w:shd w:val="clear" w:color="auto" w:fill="FFFFFF" w:themeFill="background1"/>
          <w:lang w:eastAsia="fr-FR" w:bidi="ar-SA"/>
        </w:rPr>
        <w:t xml:space="preserve"> </w:t>
      </w:r>
      <w:r>
        <w:rPr>
          <w:rFonts w:eastAsia="Times New Roman" w:cstheme="minorHAnsi"/>
          <w:szCs w:val="20"/>
          <w:shd w:val="clear" w:color="auto" w:fill="FFFFFF" w:themeFill="background1"/>
          <w:lang w:eastAsia="fr-FR" w:bidi="ar-SA"/>
        </w:rPr>
        <w:t>(</w:t>
      </w:r>
      <w:r w:rsidR="00EE29A4">
        <w:rPr>
          <w:rFonts w:eastAsia="Times New Roman" w:cstheme="minorHAnsi"/>
          <w:szCs w:val="20"/>
          <w:shd w:val="clear" w:color="auto" w:fill="FFFFFF" w:themeFill="background1"/>
          <w:lang w:eastAsia="fr-FR" w:bidi="ar-SA"/>
        </w:rPr>
        <w:t>Qui</w:t>
      </w:r>
      <w:r>
        <w:rPr>
          <w:rFonts w:eastAsia="Times New Roman" w:cstheme="minorHAnsi"/>
          <w:szCs w:val="20"/>
          <w:shd w:val="clear" w:color="auto" w:fill="FFFFFF" w:themeFill="background1"/>
          <w:lang w:eastAsia="fr-FR" w:bidi="ar-SA"/>
        </w:rPr>
        <w:t xml:space="preserve"> peut ne pas avoir connaissance de la situation). L’établissement doit alors déclencher le protocole de traitement de la situation de harcèlement en suivant les procédures indiquées ci-dessus. </w:t>
      </w:r>
    </w:p>
    <w:p w:rsidR="00AA72D2" w:rsidRPr="002538D9" w:rsidRDefault="00854691" w:rsidP="00854691">
      <w:pPr>
        <w:spacing w:before="0"/>
        <w:rPr>
          <w:rFonts w:eastAsia="Times New Roman" w:cstheme="minorHAnsi"/>
          <w:b/>
          <w:sz w:val="22"/>
          <w:szCs w:val="22"/>
          <w:shd w:val="clear" w:color="auto" w:fill="92D050"/>
          <w:lang w:eastAsia="fr-FR" w:bidi="ar-SA"/>
        </w:rPr>
      </w:pPr>
      <w:r>
        <w:rPr>
          <w:rFonts w:eastAsia="Times New Roman" w:cstheme="minorHAnsi"/>
          <w:szCs w:val="20"/>
          <w:shd w:val="clear" w:color="auto" w:fill="FFFFFF" w:themeFill="background1"/>
          <w:lang w:eastAsia="fr-FR" w:bidi="ar-SA"/>
        </w:rPr>
        <w:t>Lorsque le SRFD est informé directement d’un cas de harcèlement, la procédure est identique : information de l’établissement et mise en œuvre du protocole.</w:t>
      </w:r>
    </w:p>
    <w:p w:rsidR="00AA72D2" w:rsidRDefault="00AA72D2" w:rsidP="00AA72D2">
      <w:pPr>
        <w:spacing w:before="0"/>
        <w:ind w:left="360"/>
        <w:rPr>
          <w:rFonts w:eastAsia="Times New Roman" w:cstheme="minorHAnsi"/>
          <w:b/>
          <w:sz w:val="22"/>
          <w:szCs w:val="22"/>
          <w:shd w:val="clear" w:color="auto" w:fill="92D050"/>
          <w:lang w:eastAsia="fr-FR" w:bidi="ar-SA"/>
        </w:rPr>
      </w:pPr>
    </w:p>
    <w:p w:rsidR="00823734" w:rsidRPr="00823734" w:rsidRDefault="00C03FC0" w:rsidP="004460E2">
      <w:pPr>
        <w:pBdr>
          <w:top w:val="single" w:sz="4" w:space="1" w:color="auto"/>
          <w:left w:val="single" w:sz="4" w:space="4" w:color="auto"/>
          <w:bottom w:val="single" w:sz="4" w:space="1" w:color="auto"/>
          <w:right w:val="single" w:sz="4" w:space="4" w:color="auto"/>
        </w:pBdr>
        <w:shd w:val="clear" w:color="auto" w:fill="92D050"/>
        <w:spacing w:before="0"/>
        <w:rPr>
          <w:b/>
          <w:sz w:val="22"/>
          <w:szCs w:val="22"/>
          <w:shd w:val="clear" w:color="auto" w:fill="CCFF99"/>
        </w:rPr>
      </w:pPr>
      <w:r>
        <w:rPr>
          <w:b/>
          <w:sz w:val="22"/>
          <w:szCs w:val="22"/>
          <w:shd w:val="clear" w:color="auto" w:fill="92D050"/>
        </w:rPr>
        <w:t>FICHE-</w:t>
      </w:r>
      <w:r w:rsidR="00823734" w:rsidRPr="004460E2">
        <w:rPr>
          <w:b/>
          <w:sz w:val="22"/>
          <w:szCs w:val="22"/>
          <w:shd w:val="clear" w:color="auto" w:fill="92D050"/>
        </w:rPr>
        <w:t xml:space="preserve">TYPE ETAPE 2  </w:t>
      </w:r>
      <w:r w:rsidR="004460E2" w:rsidRPr="004460E2">
        <w:rPr>
          <w:b/>
          <w:sz w:val="22"/>
          <w:szCs w:val="22"/>
          <w:shd w:val="clear" w:color="auto" w:fill="92D050"/>
        </w:rPr>
        <w:t xml:space="preserve"> </w:t>
      </w:r>
      <w:r w:rsidR="004460E2" w:rsidRPr="004460E2">
        <w:rPr>
          <w:rFonts w:eastAsia="Times New Roman" w:cstheme="minorHAnsi"/>
          <w:b/>
          <w:sz w:val="22"/>
          <w:szCs w:val="22"/>
          <w:shd w:val="clear" w:color="auto" w:fill="92D050"/>
          <w:lang w:eastAsia="fr-FR" w:bidi="ar-SA"/>
        </w:rPr>
        <w:t>S</w:t>
      </w:r>
      <w:r w:rsidR="00A6552A">
        <w:rPr>
          <w:rFonts w:eastAsia="Times New Roman" w:cstheme="minorHAnsi"/>
          <w:b/>
          <w:sz w:val="22"/>
          <w:szCs w:val="22"/>
          <w:shd w:val="clear" w:color="auto" w:fill="92D050"/>
          <w:lang w:eastAsia="fr-FR" w:bidi="ar-SA"/>
        </w:rPr>
        <w:t>UIVI</w:t>
      </w:r>
      <w:r w:rsidR="004460E2" w:rsidRPr="004460E2">
        <w:rPr>
          <w:rFonts w:eastAsia="Times New Roman" w:cstheme="minorHAnsi"/>
          <w:b/>
          <w:sz w:val="22"/>
          <w:szCs w:val="22"/>
          <w:shd w:val="clear" w:color="auto" w:fill="92D050"/>
          <w:lang w:eastAsia="fr-FR" w:bidi="ar-SA"/>
        </w:rPr>
        <w:t xml:space="preserve"> du traitement des cas de harcèlement par le niveau régional</w:t>
      </w:r>
    </w:p>
    <w:p w:rsidR="00AA72D2" w:rsidRDefault="00AA72D2" w:rsidP="00AA72D2">
      <w:pPr>
        <w:spacing w:before="0"/>
        <w:rPr>
          <w:rFonts w:eastAsia="Times New Roman" w:cstheme="minorHAnsi"/>
          <w:b/>
          <w:sz w:val="22"/>
          <w:szCs w:val="22"/>
          <w:shd w:val="clear" w:color="auto" w:fill="92D050"/>
          <w:lang w:eastAsia="fr-FR" w:bidi="ar-SA"/>
        </w:rPr>
      </w:pPr>
    </w:p>
    <w:p w:rsidR="00AA72D2" w:rsidRDefault="00AA72D2" w:rsidP="00AA72D2">
      <w:pPr>
        <w:spacing w:before="0"/>
        <w:rPr>
          <w:rFonts w:eastAsia="Times New Roman" w:cstheme="minorHAnsi"/>
          <w:szCs w:val="20"/>
          <w:shd w:val="clear" w:color="auto" w:fill="FFFFFF" w:themeFill="background1"/>
          <w:lang w:eastAsia="fr-FR" w:bidi="ar-SA"/>
        </w:rPr>
      </w:pPr>
      <w:r>
        <w:rPr>
          <w:rFonts w:eastAsia="Times New Roman" w:cstheme="minorHAnsi"/>
          <w:szCs w:val="20"/>
          <w:shd w:val="clear" w:color="auto" w:fill="FFFFFF" w:themeFill="background1"/>
          <w:lang w:eastAsia="fr-FR" w:bidi="ar-SA"/>
        </w:rPr>
        <w:t>Le SRFD reçoit</w:t>
      </w:r>
      <w:r w:rsidRPr="001B5569">
        <w:rPr>
          <w:rFonts w:eastAsia="Times New Roman" w:cstheme="minorHAnsi"/>
          <w:szCs w:val="20"/>
          <w:shd w:val="clear" w:color="auto" w:fill="FFFFFF" w:themeFill="background1"/>
          <w:lang w:eastAsia="fr-FR" w:bidi="ar-SA"/>
        </w:rPr>
        <w:t xml:space="preserve"> le signalement d’une situation initiale de harcèlement pa</w:t>
      </w:r>
      <w:r>
        <w:rPr>
          <w:rFonts w:eastAsia="Times New Roman" w:cstheme="minorHAnsi"/>
          <w:szCs w:val="20"/>
          <w:shd w:val="clear" w:color="auto" w:fill="FFFFFF" w:themeFill="background1"/>
          <w:lang w:eastAsia="fr-FR" w:bidi="ar-SA"/>
        </w:rPr>
        <w:t xml:space="preserve">r l’établissement et en assure également </w:t>
      </w:r>
      <w:r w:rsidRPr="001B5569">
        <w:rPr>
          <w:rFonts w:eastAsia="Times New Roman" w:cstheme="minorHAnsi"/>
          <w:szCs w:val="20"/>
          <w:shd w:val="clear" w:color="auto" w:fill="FFFFFF" w:themeFill="background1"/>
          <w:lang w:eastAsia="fr-FR" w:bidi="ar-SA"/>
        </w:rPr>
        <w:t>le suivi</w:t>
      </w:r>
      <w:r>
        <w:rPr>
          <w:rFonts w:eastAsia="Times New Roman" w:cstheme="minorHAnsi"/>
          <w:szCs w:val="20"/>
          <w:shd w:val="clear" w:color="auto" w:fill="FFFFFF" w:themeFill="background1"/>
          <w:lang w:eastAsia="fr-FR" w:bidi="ar-SA"/>
        </w:rPr>
        <w:t xml:space="preserve">. </w:t>
      </w:r>
    </w:p>
    <w:p w:rsidR="00AA72D2" w:rsidRPr="007C1F32" w:rsidRDefault="00AA72D2" w:rsidP="007C1F32">
      <w:pPr>
        <w:pStyle w:val="Paragraphedeliste"/>
        <w:spacing w:before="0"/>
        <w:ind w:left="0"/>
        <w:rPr>
          <w:rFonts w:cstheme="minorHAnsi"/>
          <w:b/>
          <w:szCs w:val="20"/>
        </w:rPr>
      </w:pPr>
      <w:r>
        <w:rPr>
          <w:rFonts w:eastAsia="Times New Roman" w:cstheme="minorHAnsi"/>
          <w:szCs w:val="20"/>
          <w:shd w:val="clear" w:color="auto" w:fill="FFFFFF" w:themeFill="background1"/>
          <w:lang w:eastAsia="fr-FR" w:bidi="ar-SA"/>
        </w:rPr>
        <w:t xml:space="preserve">L’établissement peut donc envoyer de nouveaux éléments au SRFD tout au long de la mise en œuvre du protocole </w:t>
      </w:r>
      <w:r w:rsidR="00A6552A">
        <w:rPr>
          <w:rFonts w:eastAsia="Times New Roman" w:cstheme="minorHAnsi"/>
          <w:szCs w:val="20"/>
          <w:shd w:val="clear" w:color="auto" w:fill="FFFFFF" w:themeFill="background1"/>
          <w:lang w:eastAsia="fr-FR" w:bidi="ar-SA"/>
        </w:rPr>
        <w:t xml:space="preserve">notamment </w:t>
      </w:r>
      <w:r w:rsidRPr="00730AE8">
        <w:rPr>
          <w:rFonts w:cstheme="minorHAnsi"/>
          <w:b/>
          <w:szCs w:val="20"/>
        </w:rPr>
        <w:t xml:space="preserve">dans les cas de signalement au procureur de la République, </w:t>
      </w:r>
      <w:r w:rsidR="005E3BFA">
        <w:rPr>
          <w:rFonts w:cstheme="minorHAnsi"/>
          <w:b/>
          <w:szCs w:val="20"/>
        </w:rPr>
        <w:t xml:space="preserve">de dépôt de plainte de la victime ou des parents auprès des autorités judiciaires, </w:t>
      </w:r>
      <w:r w:rsidRPr="00730AE8">
        <w:rPr>
          <w:rFonts w:cstheme="minorHAnsi"/>
          <w:b/>
          <w:szCs w:val="20"/>
        </w:rPr>
        <w:t>de lancement d’une procédure disciplinaire ou</w:t>
      </w:r>
      <w:r>
        <w:rPr>
          <w:rFonts w:cstheme="minorHAnsi"/>
          <w:b/>
          <w:szCs w:val="20"/>
        </w:rPr>
        <w:t xml:space="preserve"> de la</w:t>
      </w:r>
      <w:r w:rsidRPr="00730AE8">
        <w:rPr>
          <w:rFonts w:cstheme="minorHAnsi"/>
          <w:b/>
          <w:szCs w:val="20"/>
        </w:rPr>
        <w:t xml:space="preserve"> mise en place d’une mesure conservatoire.</w:t>
      </w:r>
      <w:r>
        <w:rPr>
          <w:rFonts w:cstheme="minorHAnsi"/>
          <w:b/>
          <w:szCs w:val="20"/>
        </w:rPr>
        <w:t xml:space="preserve"> </w:t>
      </w:r>
      <w:r w:rsidRPr="006072B6">
        <w:rPr>
          <w:rFonts w:cstheme="minorHAnsi"/>
          <w:noProof/>
          <w:szCs w:val="20"/>
          <w:shd w:val="clear" w:color="auto" w:fill="FFFFFF" w:themeFill="background1"/>
          <w:lang w:eastAsia="fr-FR" w:bidi="ar-SA"/>
        </w:rPr>
        <w:drawing>
          <wp:anchor distT="0" distB="0" distL="114300" distR="114300" simplePos="0" relativeHeight="251665408" behindDoc="1" locked="0" layoutInCell="1" allowOverlap="1" wp14:anchorId="36952AA6" wp14:editId="1391FD58">
            <wp:simplePos x="0" y="0"/>
            <wp:positionH relativeFrom="margin">
              <wp:align>left</wp:align>
            </wp:positionH>
            <wp:positionV relativeFrom="paragraph">
              <wp:posOffset>3175</wp:posOffset>
            </wp:positionV>
            <wp:extent cx="579600" cy="478800"/>
            <wp:effectExtent l="0" t="0" r="0" b="0"/>
            <wp:wrapTight wrapText="right">
              <wp:wrapPolygon edited="0">
                <wp:start x="0" y="0"/>
                <wp:lineTo x="0" y="20626"/>
                <wp:lineTo x="20605" y="20626"/>
                <wp:lineTo x="20605"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600" cy="478800"/>
                    </a:xfrm>
                    <a:prstGeom prst="rect">
                      <a:avLst/>
                    </a:prstGeom>
                    <a:noFill/>
                  </pic:spPr>
                </pic:pic>
              </a:graphicData>
            </a:graphic>
            <wp14:sizeRelH relativeFrom="margin">
              <wp14:pctWidth>0</wp14:pctWidth>
            </wp14:sizeRelH>
            <wp14:sizeRelV relativeFrom="margin">
              <wp14:pctHeight>0</wp14:pctHeight>
            </wp14:sizeRelV>
          </wp:anchor>
        </w:drawing>
      </w:r>
    </w:p>
    <w:p w:rsidR="00AA72D2" w:rsidRDefault="00AA72D2" w:rsidP="00AA72D2">
      <w:pPr>
        <w:spacing w:before="0"/>
        <w:rPr>
          <w:rFonts w:eastAsia="Times New Roman" w:cstheme="minorHAnsi"/>
          <w:szCs w:val="20"/>
          <w:shd w:val="clear" w:color="auto" w:fill="FFFFFF" w:themeFill="background1"/>
          <w:lang w:eastAsia="fr-FR" w:bidi="ar-SA"/>
        </w:rPr>
      </w:pPr>
      <w:r w:rsidRPr="005E3BFA">
        <w:rPr>
          <w:rFonts w:eastAsia="Times New Roman" w:cstheme="minorHAnsi"/>
          <w:b/>
          <w:szCs w:val="20"/>
          <w:shd w:val="clear" w:color="auto" w:fill="FFFFFF" w:themeFill="background1"/>
          <w:lang w:eastAsia="fr-FR" w:bidi="ar-SA"/>
        </w:rPr>
        <w:t>Afin de sécuriser la procédure de traitement des situations de harcèlement, les nouveaux éléments relatifs au suivi de la situation de harcèlement, doivent être transmis en utilisant</w:t>
      </w:r>
      <w:r w:rsidR="004460E2" w:rsidRPr="005E3BFA">
        <w:rPr>
          <w:rFonts w:eastAsia="Times New Roman" w:cstheme="minorHAnsi"/>
          <w:b/>
          <w:szCs w:val="20"/>
          <w:shd w:val="clear" w:color="auto" w:fill="FFFFFF" w:themeFill="background1"/>
          <w:lang w:eastAsia="fr-FR" w:bidi="ar-SA"/>
        </w:rPr>
        <w:t xml:space="preserve"> le support de la fiche type</w:t>
      </w:r>
      <w:r w:rsidR="00C53F87">
        <w:rPr>
          <w:rFonts w:eastAsia="Times New Roman" w:cstheme="minorHAnsi"/>
          <w:szCs w:val="20"/>
          <w:shd w:val="clear" w:color="auto" w:fill="FFFFFF" w:themeFill="background1"/>
          <w:lang w:eastAsia="fr-FR" w:bidi="ar-SA"/>
        </w:rPr>
        <w:t xml:space="preserve">. </w:t>
      </w:r>
    </w:p>
    <w:p w:rsidR="0003764C" w:rsidRDefault="0003764C" w:rsidP="00AA72D2">
      <w:pPr>
        <w:spacing w:before="0"/>
        <w:rPr>
          <w:rFonts w:eastAsia="Times New Roman" w:cstheme="minorHAnsi"/>
          <w:szCs w:val="20"/>
          <w:shd w:val="clear" w:color="auto" w:fill="FFFFFF" w:themeFill="background1"/>
          <w:lang w:eastAsia="fr-FR" w:bidi="ar-SA"/>
        </w:rPr>
      </w:pPr>
    </w:p>
    <w:p w:rsidR="004460E2" w:rsidRDefault="004460E2" w:rsidP="00AA72D2">
      <w:pPr>
        <w:spacing w:before="0"/>
        <w:rPr>
          <w:rFonts w:eastAsia="Times New Roman" w:cstheme="minorHAnsi"/>
          <w:szCs w:val="20"/>
          <w:shd w:val="clear" w:color="auto" w:fill="FFFFFF" w:themeFill="background1"/>
          <w:lang w:eastAsia="fr-FR" w:bidi="ar-SA"/>
        </w:rPr>
      </w:pPr>
    </w:p>
    <w:p w:rsidR="004460E2" w:rsidRPr="00823734" w:rsidRDefault="00C03FC0" w:rsidP="009772E1">
      <w:pPr>
        <w:pBdr>
          <w:top w:val="single" w:sz="4" w:space="1" w:color="auto"/>
          <w:left w:val="single" w:sz="4" w:space="4" w:color="auto"/>
          <w:bottom w:val="single" w:sz="4" w:space="1" w:color="auto"/>
          <w:right w:val="single" w:sz="4" w:space="4" w:color="auto"/>
        </w:pBdr>
        <w:shd w:val="clear" w:color="auto" w:fill="92D050"/>
        <w:spacing w:before="0"/>
        <w:rPr>
          <w:b/>
          <w:sz w:val="22"/>
          <w:szCs w:val="22"/>
          <w:shd w:val="clear" w:color="auto" w:fill="CCFF99"/>
        </w:rPr>
      </w:pPr>
      <w:r>
        <w:rPr>
          <w:b/>
          <w:sz w:val="22"/>
          <w:szCs w:val="22"/>
          <w:shd w:val="clear" w:color="auto" w:fill="92D050"/>
        </w:rPr>
        <w:t>FICHE-</w:t>
      </w:r>
      <w:r w:rsidR="004460E2" w:rsidRPr="009772E1">
        <w:rPr>
          <w:b/>
          <w:sz w:val="22"/>
          <w:szCs w:val="22"/>
          <w:shd w:val="clear" w:color="auto" w:fill="92D050"/>
        </w:rPr>
        <w:t xml:space="preserve">TYPE ETAPE 3 </w:t>
      </w:r>
      <w:r w:rsidR="00A6552A">
        <w:rPr>
          <w:rFonts w:eastAsia="Times New Roman" w:cstheme="minorHAnsi"/>
          <w:b/>
          <w:sz w:val="22"/>
          <w:szCs w:val="22"/>
          <w:shd w:val="clear" w:color="auto" w:fill="92D050"/>
          <w:lang w:eastAsia="fr-FR" w:bidi="ar-SA"/>
        </w:rPr>
        <w:t>FIN</w:t>
      </w:r>
      <w:r w:rsidR="004460E2" w:rsidRPr="009772E1">
        <w:rPr>
          <w:rFonts w:eastAsia="Times New Roman" w:cstheme="minorHAnsi"/>
          <w:b/>
          <w:sz w:val="22"/>
          <w:szCs w:val="22"/>
          <w:shd w:val="clear" w:color="auto" w:fill="92D050"/>
          <w:lang w:eastAsia="fr-FR" w:bidi="ar-SA"/>
        </w:rPr>
        <w:t xml:space="preserve"> de la mise en œuvre du protocole de traitement de la situation de</w:t>
      </w:r>
      <w:r w:rsidR="004460E2" w:rsidRPr="009772E1">
        <w:rPr>
          <w:rFonts w:eastAsia="Times New Roman" w:cstheme="minorHAnsi"/>
          <w:b/>
          <w:sz w:val="22"/>
          <w:szCs w:val="22"/>
          <w:shd w:val="clear" w:color="auto" w:fill="FFFFFF" w:themeFill="background1"/>
          <w:lang w:eastAsia="fr-FR" w:bidi="ar-SA"/>
        </w:rPr>
        <w:t xml:space="preserve"> </w:t>
      </w:r>
      <w:r w:rsidR="004460E2" w:rsidRPr="009772E1">
        <w:rPr>
          <w:rFonts w:eastAsia="Times New Roman" w:cstheme="minorHAnsi"/>
          <w:b/>
          <w:sz w:val="22"/>
          <w:szCs w:val="22"/>
          <w:shd w:val="clear" w:color="auto" w:fill="92D050"/>
          <w:lang w:eastAsia="fr-FR" w:bidi="ar-SA"/>
        </w:rPr>
        <w:t>harcèlement ou de cyber harcèlement</w:t>
      </w:r>
    </w:p>
    <w:p w:rsidR="00AA72D2" w:rsidRPr="004460E2" w:rsidRDefault="00AA72D2" w:rsidP="004460E2">
      <w:pPr>
        <w:spacing w:before="0"/>
        <w:rPr>
          <w:rFonts w:eastAsia="Times New Roman" w:cstheme="minorHAnsi"/>
          <w:b/>
          <w:sz w:val="22"/>
          <w:szCs w:val="22"/>
          <w:shd w:val="clear" w:color="auto" w:fill="92D050"/>
          <w:lang w:eastAsia="fr-FR" w:bidi="ar-SA"/>
        </w:rPr>
      </w:pPr>
    </w:p>
    <w:p w:rsidR="0003764C" w:rsidRDefault="0003764C" w:rsidP="00AA72D2">
      <w:pPr>
        <w:spacing w:before="0"/>
        <w:rPr>
          <w:szCs w:val="20"/>
        </w:rPr>
      </w:pPr>
    </w:p>
    <w:p w:rsidR="0003764C" w:rsidRPr="00FE21C4" w:rsidRDefault="00AA72D2" w:rsidP="00AA72D2">
      <w:pPr>
        <w:spacing w:before="0"/>
        <w:rPr>
          <w:szCs w:val="20"/>
        </w:rPr>
      </w:pPr>
      <w:r w:rsidRPr="00FE21C4">
        <w:rPr>
          <w:szCs w:val="20"/>
        </w:rPr>
        <w:t>Toujours dans le souci de sécuriser le traitement et le suivi des situations de harcèlement, l’instruction technique de novembre 2023 prévoit que l’établissement transmette au niveau régional un « bilan » corr</w:t>
      </w:r>
      <w:r w:rsidR="00445653">
        <w:rPr>
          <w:szCs w:val="20"/>
        </w:rPr>
        <w:t>espondant à la fin du protocole-</w:t>
      </w:r>
      <w:r w:rsidRPr="00FE21C4">
        <w:rPr>
          <w:szCs w:val="20"/>
        </w:rPr>
        <w:t xml:space="preserve">type mis en œuvre par l’établissement. </w:t>
      </w:r>
    </w:p>
    <w:p w:rsidR="00AA72D2" w:rsidRDefault="009772E1" w:rsidP="00AA72D2">
      <w:pPr>
        <w:spacing w:before="0"/>
        <w:rPr>
          <w:rFonts w:cstheme="minorHAnsi"/>
          <w:szCs w:val="20"/>
        </w:rPr>
      </w:pPr>
      <w:r>
        <w:rPr>
          <w:szCs w:val="20"/>
        </w:rPr>
        <w:t>La fiche</w:t>
      </w:r>
      <w:r w:rsidR="00445653">
        <w:rPr>
          <w:szCs w:val="20"/>
        </w:rPr>
        <w:t>-</w:t>
      </w:r>
      <w:r w:rsidR="004460E2">
        <w:rPr>
          <w:szCs w:val="20"/>
        </w:rPr>
        <w:t>type</w:t>
      </w:r>
      <w:r w:rsidR="00AA72D2">
        <w:rPr>
          <w:szCs w:val="20"/>
        </w:rPr>
        <w:t>,</w:t>
      </w:r>
      <w:r w:rsidR="00AA72D2" w:rsidRPr="00FE21C4">
        <w:rPr>
          <w:szCs w:val="20"/>
        </w:rPr>
        <w:t xml:space="preserve"> dans sa dernière partie</w:t>
      </w:r>
      <w:r w:rsidR="00AA72D2">
        <w:rPr>
          <w:szCs w:val="20"/>
        </w:rPr>
        <w:t>,</w:t>
      </w:r>
      <w:r w:rsidR="00AA72D2" w:rsidRPr="00FE21C4">
        <w:rPr>
          <w:szCs w:val="20"/>
        </w:rPr>
        <w:t xml:space="preserve"> reprend les éléments du protocole type que l’établissement doit mettre en œuvre : </w:t>
      </w:r>
      <w:r w:rsidR="00AA72D2" w:rsidRPr="00FE21C4">
        <w:rPr>
          <w:rFonts w:cstheme="minorHAnsi"/>
          <w:szCs w:val="20"/>
        </w:rPr>
        <w:t>accueil de l’élève victime, des témoins, des auteurs présumés, des responsables légaux de l’élève victime et des auteurs, ainsi que les éventuelles mesures de protection, les sanctions et les mesures de suivi de l’</w:t>
      </w:r>
      <w:r w:rsidR="00AA72D2">
        <w:rPr>
          <w:rFonts w:cstheme="minorHAnsi"/>
          <w:szCs w:val="20"/>
        </w:rPr>
        <w:t>élève victime.</w:t>
      </w:r>
    </w:p>
    <w:p w:rsidR="00AA72D2" w:rsidRDefault="00AA72D2" w:rsidP="00AA72D2">
      <w:pPr>
        <w:spacing w:before="0"/>
        <w:rPr>
          <w:rFonts w:cstheme="minorHAnsi"/>
          <w:szCs w:val="20"/>
        </w:rPr>
      </w:pPr>
      <w:r>
        <w:rPr>
          <w:rFonts w:cstheme="minorHAnsi"/>
          <w:szCs w:val="20"/>
        </w:rPr>
        <w:t>L’établissement devra indiquer si ces différentes étapes ou mesures ont bien été mises en œuvre et commenter leur réponse si besoin. Par exemple : il n’y a pas d’élève témoin, les représentants légaux de l’élève présumé auteur sont injoignables ou ne sont pas présentés à l’établissement ...</w:t>
      </w:r>
    </w:p>
    <w:p w:rsidR="00AA72D2" w:rsidRDefault="00AA72D2" w:rsidP="00AA72D2">
      <w:pPr>
        <w:spacing w:before="0"/>
        <w:rPr>
          <w:rFonts w:cstheme="minorHAnsi"/>
          <w:szCs w:val="20"/>
        </w:rPr>
      </w:pPr>
    </w:p>
    <w:p w:rsidR="0003764C" w:rsidRDefault="00AA72D2" w:rsidP="00BE0635">
      <w:pPr>
        <w:pBdr>
          <w:top w:val="single" w:sz="4" w:space="1" w:color="auto"/>
          <w:left w:val="single" w:sz="4" w:space="4" w:color="auto"/>
          <w:bottom w:val="single" w:sz="4" w:space="1" w:color="auto"/>
          <w:right w:val="single" w:sz="4" w:space="4" w:color="auto"/>
        </w:pBdr>
        <w:shd w:val="clear" w:color="auto" w:fill="CCFF99"/>
        <w:spacing w:before="0"/>
        <w:rPr>
          <w:rFonts w:cstheme="minorHAnsi"/>
          <w:szCs w:val="20"/>
        </w:rPr>
      </w:pPr>
      <w:r w:rsidRPr="00BE0635">
        <w:rPr>
          <w:rFonts w:cstheme="minorHAnsi"/>
          <w:b/>
          <w:szCs w:val="20"/>
        </w:rPr>
        <w:t>La fin de la mise en œuvre du protocole n</w:t>
      </w:r>
      <w:r w:rsidR="005E3BFA">
        <w:rPr>
          <w:rFonts w:cstheme="minorHAnsi"/>
          <w:b/>
          <w:szCs w:val="20"/>
        </w:rPr>
        <w:t>e signifie pas que la situation</w:t>
      </w:r>
      <w:r w:rsidR="00BE0635">
        <w:rPr>
          <w:rFonts w:cstheme="minorHAnsi"/>
          <w:b/>
          <w:szCs w:val="20"/>
        </w:rPr>
        <w:t xml:space="preserve"> </w:t>
      </w:r>
      <w:r w:rsidRPr="00BE0635">
        <w:rPr>
          <w:rFonts w:cstheme="minorHAnsi"/>
          <w:b/>
          <w:szCs w:val="20"/>
        </w:rPr>
        <w:t>est totalement réglée</w:t>
      </w:r>
      <w:r>
        <w:rPr>
          <w:rFonts w:cstheme="minorHAnsi"/>
          <w:szCs w:val="20"/>
        </w:rPr>
        <w:t xml:space="preserve">. </w:t>
      </w:r>
    </w:p>
    <w:p w:rsidR="00AA72D2" w:rsidRDefault="00AA72D2" w:rsidP="00BE0635">
      <w:pPr>
        <w:pBdr>
          <w:top w:val="single" w:sz="4" w:space="1" w:color="auto"/>
          <w:left w:val="single" w:sz="4" w:space="4" w:color="auto"/>
          <w:bottom w:val="single" w:sz="4" w:space="1" w:color="auto"/>
          <w:right w:val="single" w:sz="4" w:space="4" w:color="auto"/>
        </w:pBdr>
        <w:shd w:val="clear" w:color="auto" w:fill="CCFF99"/>
        <w:spacing w:before="0"/>
        <w:rPr>
          <w:rFonts w:cstheme="minorHAnsi"/>
          <w:szCs w:val="20"/>
        </w:rPr>
      </w:pPr>
      <w:r>
        <w:rPr>
          <w:rFonts w:cstheme="minorHAnsi"/>
          <w:szCs w:val="20"/>
        </w:rPr>
        <w:t>Au vu de nouveaux éléments (nouveaux témoignages, récidive des auteurs ……) le protocole peut être réactivé</w:t>
      </w:r>
      <w:r w:rsidR="00BE0635">
        <w:rPr>
          <w:rFonts w:cstheme="minorHAnsi"/>
          <w:szCs w:val="20"/>
        </w:rPr>
        <w:t>. Dans ce cas, la fiche type</w:t>
      </w:r>
      <w:r>
        <w:rPr>
          <w:rFonts w:cstheme="minorHAnsi"/>
          <w:szCs w:val="20"/>
        </w:rPr>
        <w:t xml:space="preserve"> pourra être complétée et transmise au SRFD avec ces nouveaux éléments.  </w:t>
      </w:r>
    </w:p>
    <w:p w:rsidR="006711FA" w:rsidRDefault="006711FA" w:rsidP="00334D51">
      <w:pPr>
        <w:spacing w:before="0"/>
        <w:rPr>
          <w:szCs w:val="20"/>
        </w:rPr>
      </w:pPr>
    </w:p>
    <w:p w:rsidR="006711FA" w:rsidRDefault="006711FA"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7698C" w:rsidRDefault="0057698C" w:rsidP="00334D51">
      <w:pPr>
        <w:spacing w:before="0"/>
        <w:rPr>
          <w:szCs w:val="20"/>
        </w:rPr>
      </w:pPr>
    </w:p>
    <w:p w:rsidR="005C4862" w:rsidRDefault="005C4862" w:rsidP="00334D51">
      <w:pPr>
        <w:spacing w:before="0"/>
        <w:rPr>
          <w:szCs w:val="20"/>
        </w:rPr>
      </w:pPr>
    </w:p>
    <w:p w:rsidR="0057698C" w:rsidRDefault="0057698C" w:rsidP="00334D51">
      <w:pPr>
        <w:spacing w:before="0"/>
        <w:rPr>
          <w:szCs w:val="20"/>
        </w:rPr>
      </w:pPr>
    </w:p>
    <w:p w:rsidR="006711FA" w:rsidRPr="006711FA" w:rsidRDefault="006711FA" w:rsidP="006711FA">
      <w:pPr>
        <w:shd w:val="clear" w:color="auto" w:fill="FFFFFF" w:themeFill="background1"/>
        <w:suppressAutoHyphens w:val="0"/>
        <w:autoSpaceDE w:val="0"/>
        <w:autoSpaceDN w:val="0"/>
        <w:adjustRightInd w:val="0"/>
        <w:spacing w:before="0"/>
        <w:jc w:val="center"/>
        <w:rPr>
          <w:rFonts w:eastAsia="Times New Roman" w:cstheme="minorHAnsi"/>
          <w:b/>
          <w:sz w:val="28"/>
          <w:szCs w:val="28"/>
          <w:lang w:eastAsia="fr-FR" w:bidi="ar-SA"/>
        </w:rPr>
      </w:pPr>
      <w:r w:rsidRPr="006711FA">
        <w:rPr>
          <w:rFonts w:eastAsia="Times New Roman" w:cstheme="minorHAnsi"/>
          <w:b/>
          <w:sz w:val="28"/>
          <w:szCs w:val="28"/>
          <w:bdr w:val="single" w:sz="4" w:space="0" w:color="auto"/>
          <w:shd w:val="clear" w:color="auto" w:fill="92D050"/>
          <w:lang w:eastAsia="fr-FR" w:bidi="ar-SA"/>
        </w:rPr>
        <w:t>Informations complémentaires</w:t>
      </w:r>
      <w:r>
        <w:rPr>
          <w:rFonts w:eastAsia="Times New Roman" w:cstheme="minorHAnsi"/>
          <w:b/>
          <w:sz w:val="28"/>
          <w:szCs w:val="28"/>
          <w:bdr w:val="single" w:sz="4" w:space="0" w:color="auto"/>
          <w:shd w:val="clear" w:color="auto" w:fill="92D050"/>
          <w:lang w:eastAsia="fr-FR" w:bidi="ar-SA"/>
        </w:rPr>
        <w:t xml:space="preserve"> à connaître</w:t>
      </w:r>
    </w:p>
    <w:p w:rsidR="006711FA" w:rsidRDefault="006711FA" w:rsidP="00334D51">
      <w:pPr>
        <w:spacing w:before="0"/>
        <w:rPr>
          <w:szCs w:val="20"/>
        </w:rPr>
      </w:pPr>
    </w:p>
    <w:p w:rsidR="006711FA" w:rsidRDefault="006711FA" w:rsidP="00334D51">
      <w:pPr>
        <w:spacing w:before="0"/>
        <w:rPr>
          <w:szCs w:val="20"/>
        </w:rPr>
      </w:pPr>
    </w:p>
    <w:p w:rsidR="006711FA" w:rsidRPr="005C2410" w:rsidRDefault="006711FA" w:rsidP="00822582">
      <w:pPr>
        <w:pBdr>
          <w:top w:val="single" w:sz="4" w:space="1" w:color="auto"/>
          <w:left w:val="single" w:sz="4" w:space="4" w:color="auto"/>
          <w:bottom w:val="single" w:sz="4" w:space="1" w:color="auto"/>
          <w:right w:val="single" w:sz="4" w:space="4" w:color="auto"/>
        </w:pBdr>
        <w:shd w:val="clear" w:color="auto" w:fill="FFC000"/>
        <w:spacing w:before="0"/>
        <w:rPr>
          <w:b/>
          <w:sz w:val="24"/>
          <w:shd w:val="clear" w:color="auto" w:fill="CCFF99"/>
        </w:rPr>
      </w:pPr>
      <w:r w:rsidRPr="005C2410">
        <w:rPr>
          <w:b/>
          <w:sz w:val="24"/>
          <w:shd w:val="clear" w:color="auto" w:fill="FFC000"/>
        </w:rPr>
        <w:t>L</w:t>
      </w:r>
      <w:r w:rsidR="00822582" w:rsidRPr="005C2410">
        <w:rPr>
          <w:b/>
          <w:sz w:val="24"/>
          <w:shd w:val="clear" w:color="auto" w:fill="FFC000"/>
        </w:rPr>
        <w:t>e</w:t>
      </w:r>
      <w:r w:rsidRPr="005C2410">
        <w:rPr>
          <w:b/>
          <w:sz w:val="24"/>
          <w:shd w:val="clear" w:color="auto" w:fill="FFC000"/>
        </w:rPr>
        <w:t xml:space="preserve"> 3018 : le numéro national pour aider les victimes de harcèlement, de cyber violences, leurs</w:t>
      </w:r>
      <w:r w:rsidRPr="00DF36A2">
        <w:rPr>
          <w:b/>
          <w:sz w:val="24"/>
          <w:shd w:val="clear" w:color="auto" w:fill="FFC000"/>
        </w:rPr>
        <w:t xml:space="preserve"> </w:t>
      </w:r>
      <w:r w:rsidRPr="005C2410">
        <w:rPr>
          <w:b/>
          <w:sz w:val="24"/>
          <w:shd w:val="clear" w:color="auto" w:fill="FFC000"/>
        </w:rPr>
        <w:t>parents et les professionnels de l’éducation</w:t>
      </w:r>
    </w:p>
    <w:p w:rsidR="006711FA" w:rsidRDefault="006711FA" w:rsidP="00334D51">
      <w:pPr>
        <w:spacing w:before="0"/>
        <w:rPr>
          <w:szCs w:val="20"/>
        </w:rPr>
      </w:pPr>
    </w:p>
    <w:p w:rsidR="00822582" w:rsidRPr="00A534EB" w:rsidRDefault="00822582" w:rsidP="00334D51">
      <w:pPr>
        <w:spacing w:before="0"/>
        <w:rPr>
          <w:sz w:val="22"/>
          <w:szCs w:val="22"/>
        </w:rPr>
      </w:pPr>
      <w:r w:rsidRPr="00BE0635">
        <w:rPr>
          <w:b/>
          <w:sz w:val="22"/>
          <w:szCs w:val="22"/>
        </w:rPr>
        <w:t>Le 3018 est le numéro unique contre le harcèlement depuis le 27 septembre 2023</w:t>
      </w:r>
      <w:r w:rsidRPr="00A534EB">
        <w:rPr>
          <w:sz w:val="22"/>
          <w:szCs w:val="22"/>
        </w:rPr>
        <w:t>. C’est une plate-forme gratuite</w:t>
      </w:r>
      <w:r w:rsidR="005E3BFA">
        <w:rPr>
          <w:sz w:val="22"/>
          <w:szCs w:val="22"/>
        </w:rPr>
        <w:t>,</w:t>
      </w:r>
      <w:r w:rsidRPr="00A534EB">
        <w:rPr>
          <w:sz w:val="22"/>
          <w:szCs w:val="22"/>
        </w:rPr>
        <w:t xml:space="preserve"> anonyme et confidentielle accessible 7/7 jours</w:t>
      </w:r>
      <w:r w:rsidR="0057698C">
        <w:rPr>
          <w:sz w:val="22"/>
          <w:szCs w:val="22"/>
        </w:rPr>
        <w:t>,</w:t>
      </w:r>
      <w:r w:rsidRPr="00A534EB">
        <w:rPr>
          <w:sz w:val="22"/>
          <w:szCs w:val="22"/>
        </w:rPr>
        <w:t xml:space="preserve"> de 9h à 23h.</w:t>
      </w:r>
    </w:p>
    <w:p w:rsidR="00822582" w:rsidRPr="00A534EB" w:rsidRDefault="00822582" w:rsidP="00334D51">
      <w:pPr>
        <w:spacing w:before="0"/>
        <w:rPr>
          <w:sz w:val="22"/>
          <w:szCs w:val="22"/>
        </w:rPr>
      </w:pPr>
      <w:r w:rsidRPr="00A534EB">
        <w:rPr>
          <w:sz w:val="22"/>
          <w:szCs w:val="22"/>
        </w:rPr>
        <w:t>La plate-forme est ac</w:t>
      </w:r>
      <w:r w:rsidR="00445653">
        <w:rPr>
          <w:sz w:val="22"/>
          <w:szCs w:val="22"/>
        </w:rPr>
        <w:t xml:space="preserve">cessible par le 3018, </w:t>
      </w:r>
      <w:r w:rsidR="005C47F1">
        <w:rPr>
          <w:sz w:val="22"/>
          <w:szCs w:val="22"/>
        </w:rPr>
        <w:t xml:space="preserve">et </w:t>
      </w:r>
      <w:r w:rsidR="00445653">
        <w:rPr>
          <w:sz w:val="22"/>
          <w:szCs w:val="22"/>
        </w:rPr>
        <w:t>par</w:t>
      </w:r>
      <w:r w:rsidR="005C47F1">
        <w:rPr>
          <w:sz w:val="22"/>
          <w:szCs w:val="22"/>
        </w:rPr>
        <w:t xml:space="preserve"> téléchargement de</w:t>
      </w:r>
      <w:r w:rsidR="00445653">
        <w:rPr>
          <w:sz w:val="22"/>
          <w:szCs w:val="22"/>
        </w:rPr>
        <w:t xml:space="preserve"> l’application 3018 </w:t>
      </w:r>
      <w:r w:rsidR="005C47F1" w:rsidRPr="005C47F1">
        <w:rPr>
          <w:sz w:val="22"/>
          <w:szCs w:val="22"/>
        </w:rPr>
        <w:t>sur les plateformes habituelles iOS et Google Play</w:t>
      </w:r>
      <w:r w:rsidR="005C47F1">
        <w:rPr>
          <w:sz w:val="22"/>
          <w:szCs w:val="22"/>
        </w:rPr>
        <w:t xml:space="preserve"> </w:t>
      </w:r>
      <w:r w:rsidRPr="00A534EB">
        <w:rPr>
          <w:sz w:val="22"/>
          <w:szCs w:val="22"/>
        </w:rPr>
        <w:t xml:space="preserve">et par Internet </w:t>
      </w:r>
      <w:hyperlink r:id="rId12" w:history="1">
        <w:r w:rsidRPr="00A534EB">
          <w:rPr>
            <w:rStyle w:val="Lienhypertexte"/>
            <w:sz w:val="22"/>
            <w:szCs w:val="22"/>
          </w:rPr>
          <w:t>www.e-enfance.org</w:t>
        </w:r>
      </w:hyperlink>
      <w:r w:rsidRPr="00A534EB">
        <w:rPr>
          <w:sz w:val="22"/>
          <w:szCs w:val="22"/>
        </w:rPr>
        <w:t>.</w:t>
      </w:r>
    </w:p>
    <w:p w:rsidR="002805E8" w:rsidRPr="00A534EB" w:rsidRDefault="002805E8" w:rsidP="00334D51">
      <w:pPr>
        <w:spacing w:before="0"/>
        <w:rPr>
          <w:sz w:val="22"/>
          <w:szCs w:val="22"/>
        </w:rPr>
      </w:pPr>
      <w:r w:rsidRPr="00A534EB">
        <w:rPr>
          <w:sz w:val="22"/>
          <w:szCs w:val="22"/>
        </w:rPr>
        <w:t xml:space="preserve">Le 3018, </w:t>
      </w:r>
      <w:r w:rsidR="00FE13B0" w:rsidRPr="00A534EB">
        <w:rPr>
          <w:sz w:val="22"/>
          <w:szCs w:val="22"/>
        </w:rPr>
        <w:t>c</w:t>
      </w:r>
      <w:r w:rsidRPr="00A534EB">
        <w:rPr>
          <w:sz w:val="22"/>
          <w:szCs w:val="22"/>
        </w:rPr>
        <w:t>’est p</w:t>
      </w:r>
      <w:r w:rsidR="00822582" w:rsidRPr="00A534EB">
        <w:rPr>
          <w:sz w:val="22"/>
          <w:szCs w:val="22"/>
        </w:rPr>
        <w:t>lus d’une vingtaine d’écoutants formés à la protection de l’enfance : juristes, psychologues, animateurs multimédias, spécialistes des nouvelles technologies</w:t>
      </w:r>
      <w:r w:rsidRPr="00A534EB">
        <w:rPr>
          <w:sz w:val="22"/>
          <w:szCs w:val="22"/>
        </w:rPr>
        <w:t>.</w:t>
      </w:r>
    </w:p>
    <w:p w:rsidR="00416157" w:rsidRDefault="00A534EB" w:rsidP="00334D51">
      <w:pPr>
        <w:spacing w:before="0"/>
        <w:rPr>
          <w:sz w:val="22"/>
          <w:szCs w:val="22"/>
        </w:rPr>
      </w:pPr>
      <w:r w:rsidRPr="00A534EB">
        <w:rPr>
          <w:rFonts w:ascii="Tahoma" w:hAnsi="Tahoma" w:cs="Tahoma"/>
          <w:b/>
          <w:sz w:val="22"/>
          <w:szCs w:val="22"/>
        </w:rPr>
        <w:t xml:space="preserve">⁕ </w:t>
      </w:r>
      <w:r w:rsidR="002805E8" w:rsidRPr="00A534EB">
        <w:rPr>
          <w:sz w:val="22"/>
          <w:szCs w:val="22"/>
        </w:rPr>
        <w:t>Dans les situations difficiles ou complexes, les professionnels des établissements scolaires peuvent appeler le 3018 et être ainsi conseillés par les écoutants sur les postures à adopter et les actions à mettre en œuvre.</w:t>
      </w:r>
    </w:p>
    <w:p w:rsidR="00C03FC0" w:rsidRPr="00A534EB" w:rsidRDefault="00C03FC0" w:rsidP="00334D51">
      <w:pPr>
        <w:spacing w:before="0"/>
        <w:rPr>
          <w:sz w:val="22"/>
          <w:szCs w:val="22"/>
        </w:rPr>
      </w:pPr>
    </w:p>
    <w:p w:rsidR="00A534EB" w:rsidRPr="00A534EB" w:rsidRDefault="00A534EB" w:rsidP="00597A98">
      <w:pPr>
        <w:pBdr>
          <w:top w:val="single" w:sz="4" w:space="1" w:color="auto"/>
          <w:left w:val="single" w:sz="4" w:space="4" w:color="auto"/>
          <w:bottom w:val="single" w:sz="4" w:space="1" w:color="auto"/>
          <w:right w:val="single" w:sz="4" w:space="4" w:color="auto"/>
        </w:pBdr>
        <w:shd w:val="clear" w:color="auto" w:fill="CCFF99"/>
        <w:spacing w:before="0"/>
        <w:rPr>
          <w:sz w:val="22"/>
          <w:szCs w:val="22"/>
        </w:rPr>
      </w:pPr>
      <w:r w:rsidRPr="00A534EB">
        <w:rPr>
          <w:rFonts w:ascii="Tahoma" w:hAnsi="Tahoma" w:cs="Tahoma"/>
          <w:b/>
          <w:sz w:val="22"/>
          <w:szCs w:val="22"/>
        </w:rPr>
        <w:t xml:space="preserve">⁕ </w:t>
      </w:r>
      <w:r w:rsidR="002805E8" w:rsidRPr="00A534EB">
        <w:rPr>
          <w:b/>
          <w:sz w:val="22"/>
          <w:szCs w:val="22"/>
        </w:rPr>
        <w:t>En ce qui concerne le cyber</w:t>
      </w:r>
      <w:r w:rsidR="00416157" w:rsidRPr="00A534EB">
        <w:rPr>
          <w:b/>
          <w:sz w:val="22"/>
          <w:szCs w:val="22"/>
        </w:rPr>
        <w:t xml:space="preserve"> </w:t>
      </w:r>
      <w:r w:rsidR="002805E8" w:rsidRPr="00A534EB">
        <w:rPr>
          <w:b/>
          <w:sz w:val="22"/>
          <w:szCs w:val="22"/>
        </w:rPr>
        <w:t>harcèlement</w:t>
      </w:r>
      <w:r w:rsidR="00445653">
        <w:rPr>
          <w:b/>
          <w:sz w:val="22"/>
          <w:szCs w:val="22"/>
        </w:rPr>
        <w:t xml:space="preserve">, </w:t>
      </w:r>
      <w:r w:rsidR="00416157" w:rsidRPr="00A534EB">
        <w:rPr>
          <w:b/>
          <w:sz w:val="22"/>
          <w:szCs w:val="22"/>
        </w:rPr>
        <w:t>le recours au 3018 doit être systématique.</w:t>
      </w:r>
      <w:r w:rsidR="00B25C55" w:rsidRPr="00A534EB">
        <w:rPr>
          <w:sz w:val="22"/>
          <w:szCs w:val="22"/>
        </w:rPr>
        <w:t xml:space="preserve"> </w:t>
      </w:r>
    </w:p>
    <w:p w:rsidR="00B25C55" w:rsidRPr="00A534EB" w:rsidRDefault="00DB485D" w:rsidP="00597A98">
      <w:pPr>
        <w:pBdr>
          <w:top w:val="single" w:sz="4" w:space="1" w:color="auto"/>
          <w:left w:val="single" w:sz="4" w:space="4" w:color="auto"/>
          <w:bottom w:val="single" w:sz="4" w:space="1" w:color="auto"/>
          <w:right w:val="single" w:sz="4" w:space="4" w:color="auto"/>
        </w:pBdr>
        <w:shd w:val="clear" w:color="auto" w:fill="CCFF99"/>
        <w:spacing w:before="0"/>
        <w:rPr>
          <w:sz w:val="22"/>
          <w:szCs w:val="22"/>
        </w:rPr>
      </w:pPr>
      <w:r>
        <w:rPr>
          <w:noProof/>
          <w:lang w:eastAsia="fr-FR" w:bidi="ar-SA"/>
        </w:rPr>
        <w:drawing>
          <wp:anchor distT="0" distB="0" distL="114300" distR="114300" simplePos="0" relativeHeight="251672576" behindDoc="1" locked="0" layoutInCell="1" allowOverlap="1">
            <wp:simplePos x="0" y="0"/>
            <wp:positionH relativeFrom="column">
              <wp:posOffset>5135225</wp:posOffset>
            </wp:positionH>
            <wp:positionV relativeFrom="paragraph">
              <wp:posOffset>346653</wp:posOffset>
            </wp:positionV>
            <wp:extent cx="1251585" cy="594360"/>
            <wp:effectExtent l="0" t="0" r="5715" b="0"/>
            <wp:wrapNone/>
            <wp:docPr id="4" name="Image 4" descr="https://e-enfance.org/wp-content/uploads/2021/03/Logo-e-Enfance-3018-1024x4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enfance.org/wp-content/uploads/2021/03/Logo-e-Enfance-3018-1024x48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158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C55" w:rsidRPr="00A534EB">
        <w:rPr>
          <w:sz w:val="22"/>
          <w:szCs w:val="22"/>
        </w:rPr>
        <w:t xml:space="preserve">Les formes et </w:t>
      </w:r>
      <w:r w:rsidR="00B63509" w:rsidRPr="00A534EB">
        <w:rPr>
          <w:sz w:val="22"/>
          <w:szCs w:val="22"/>
        </w:rPr>
        <w:t xml:space="preserve">les </w:t>
      </w:r>
      <w:r w:rsidR="00B25C55" w:rsidRPr="00A534EB">
        <w:rPr>
          <w:sz w:val="22"/>
          <w:szCs w:val="22"/>
        </w:rPr>
        <w:t>supports du cyber harcèlement évoluent très rapidement</w:t>
      </w:r>
      <w:r w:rsidR="00B63509" w:rsidRPr="00A534EB">
        <w:rPr>
          <w:sz w:val="22"/>
          <w:szCs w:val="22"/>
        </w:rPr>
        <w:t xml:space="preserve"> (utilisation de l’intelligence artificielle par exemple)</w:t>
      </w:r>
      <w:r w:rsidR="00B25C55" w:rsidRPr="00A534EB">
        <w:rPr>
          <w:sz w:val="22"/>
          <w:szCs w:val="22"/>
        </w:rPr>
        <w:t xml:space="preserve"> et les écoutants sont formés de façon régulière sur ces sujets.</w:t>
      </w:r>
    </w:p>
    <w:p w:rsidR="00B63509" w:rsidRPr="00A534EB" w:rsidRDefault="00B63509" w:rsidP="00597A98">
      <w:pPr>
        <w:pBdr>
          <w:top w:val="single" w:sz="4" w:space="1" w:color="auto"/>
          <w:left w:val="single" w:sz="4" w:space="4" w:color="auto"/>
          <w:bottom w:val="single" w:sz="4" w:space="1" w:color="auto"/>
          <w:right w:val="single" w:sz="4" w:space="4" w:color="auto"/>
        </w:pBdr>
        <w:shd w:val="clear" w:color="auto" w:fill="CCFF99"/>
        <w:spacing w:before="0"/>
        <w:rPr>
          <w:sz w:val="22"/>
          <w:szCs w:val="22"/>
        </w:rPr>
      </w:pPr>
      <w:r w:rsidRPr="00A534EB">
        <w:rPr>
          <w:sz w:val="22"/>
          <w:szCs w:val="22"/>
        </w:rPr>
        <w:t xml:space="preserve">Il est normal que les familles et les professionnels de l’éducation se trouvent démunis face au cyber harcèlement et aux supports utilisés par les harceleurs. </w:t>
      </w:r>
    </w:p>
    <w:p w:rsidR="00416157" w:rsidRPr="00A534EB" w:rsidRDefault="00416157" w:rsidP="00597A98">
      <w:pPr>
        <w:pBdr>
          <w:top w:val="single" w:sz="4" w:space="1" w:color="auto"/>
          <w:left w:val="single" w:sz="4" w:space="4" w:color="auto"/>
          <w:bottom w:val="single" w:sz="4" w:space="1" w:color="auto"/>
          <w:right w:val="single" w:sz="4" w:space="4" w:color="auto"/>
        </w:pBdr>
        <w:shd w:val="clear" w:color="auto" w:fill="CCFF99"/>
        <w:spacing w:before="0"/>
        <w:rPr>
          <w:sz w:val="22"/>
          <w:szCs w:val="22"/>
        </w:rPr>
      </w:pPr>
      <w:r w:rsidRPr="00A534EB">
        <w:rPr>
          <w:sz w:val="22"/>
          <w:szCs w:val="22"/>
        </w:rPr>
        <w:t xml:space="preserve">Le 3018 est incontournable en terme de cyber harcèlement </w:t>
      </w:r>
      <w:r w:rsidR="004F38B8" w:rsidRPr="00A534EB">
        <w:rPr>
          <w:sz w:val="22"/>
          <w:szCs w:val="22"/>
        </w:rPr>
        <w:t>car il</w:t>
      </w:r>
      <w:r w:rsidRPr="00A534EB">
        <w:rPr>
          <w:sz w:val="22"/>
          <w:szCs w:val="22"/>
        </w:rPr>
        <w:t xml:space="preserve"> est </w:t>
      </w:r>
      <w:r w:rsidRPr="00A534EB">
        <w:rPr>
          <w:b/>
          <w:sz w:val="22"/>
          <w:szCs w:val="22"/>
        </w:rPr>
        <w:t>signaleur de confiance</w:t>
      </w:r>
      <w:r w:rsidR="004F38B8" w:rsidRPr="00A534EB">
        <w:rPr>
          <w:sz w:val="22"/>
          <w:szCs w:val="22"/>
        </w:rPr>
        <w:t xml:space="preserve"> </w:t>
      </w:r>
      <w:r w:rsidR="004F38B8" w:rsidRPr="00A534EB">
        <w:rPr>
          <w:b/>
          <w:sz w:val="22"/>
          <w:szCs w:val="22"/>
        </w:rPr>
        <w:t>dans la remontée des signalements</w:t>
      </w:r>
      <w:r w:rsidR="004F38B8" w:rsidRPr="00A534EB">
        <w:rPr>
          <w:sz w:val="22"/>
          <w:szCs w:val="22"/>
        </w:rPr>
        <w:t xml:space="preserve"> </w:t>
      </w:r>
      <w:r w:rsidR="004F38B8" w:rsidRPr="005E3BFA">
        <w:rPr>
          <w:b/>
          <w:sz w:val="22"/>
          <w:szCs w:val="22"/>
        </w:rPr>
        <w:t>auprès des réseaux sociaux</w:t>
      </w:r>
      <w:r w:rsidR="004F38B8" w:rsidRPr="00A534EB">
        <w:rPr>
          <w:sz w:val="22"/>
          <w:szCs w:val="22"/>
        </w:rPr>
        <w:t xml:space="preserve"> (</w:t>
      </w:r>
      <w:proofErr w:type="spellStart"/>
      <w:r w:rsidRPr="00A534EB">
        <w:rPr>
          <w:sz w:val="22"/>
          <w:szCs w:val="22"/>
        </w:rPr>
        <w:t>instagram</w:t>
      </w:r>
      <w:proofErr w:type="spellEnd"/>
      <w:r w:rsidRPr="00A534EB">
        <w:rPr>
          <w:sz w:val="22"/>
          <w:szCs w:val="22"/>
        </w:rPr>
        <w:t xml:space="preserve">, </w:t>
      </w:r>
      <w:proofErr w:type="spellStart"/>
      <w:r w:rsidRPr="00A534EB">
        <w:rPr>
          <w:sz w:val="22"/>
          <w:szCs w:val="22"/>
        </w:rPr>
        <w:t>facebook</w:t>
      </w:r>
      <w:proofErr w:type="spellEnd"/>
      <w:r w:rsidRPr="00A534EB">
        <w:rPr>
          <w:sz w:val="22"/>
          <w:szCs w:val="22"/>
        </w:rPr>
        <w:t xml:space="preserve">, </w:t>
      </w:r>
      <w:proofErr w:type="spellStart"/>
      <w:r w:rsidRPr="00A534EB">
        <w:rPr>
          <w:sz w:val="22"/>
          <w:szCs w:val="22"/>
        </w:rPr>
        <w:t>twiter</w:t>
      </w:r>
      <w:proofErr w:type="spellEnd"/>
      <w:r w:rsidRPr="00A534EB">
        <w:rPr>
          <w:sz w:val="22"/>
          <w:szCs w:val="22"/>
        </w:rPr>
        <w:t xml:space="preserve">, </w:t>
      </w:r>
      <w:proofErr w:type="spellStart"/>
      <w:r w:rsidRPr="00A534EB">
        <w:rPr>
          <w:sz w:val="22"/>
          <w:szCs w:val="22"/>
        </w:rPr>
        <w:t>Tik</w:t>
      </w:r>
      <w:proofErr w:type="spellEnd"/>
      <w:r w:rsidRPr="00A534EB">
        <w:rPr>
          <w:sz w:val="22"/>
          <w:szCs w:val="22"/>
        </w:rPr>
        <w:t xml:space="preserve"> Tok…), </w:t>
      </w:r>
      <w:r w:rsidR="00A534EB" w:rsidRPr="00A534EB">
        <w:rPr>
          <w:sz w:val="22"/>
          <w:szCs w:val="22"/>
        </w:rPr>
        <w:t xml:space="preserve">et </w:t>
      </w:r>
      <w:r w:rsidRPr="00A534EB">
        <w:rPr>
          <w:sz w:val="22"/>
          <w:szCs w:val="22"/>
        </w:rPr>
        <w:t xml:space="preserve">des messageries </w:t>
      </w:r>
      <w:r w:rsidR="004F38B8" w:rsidRPr="00A534EB">
        <w:rPr>
          <w:sz w:val="22"/>
          <w:szCs w:val="22"/>
        </w:rPr>
        <w:t>instantanées</w:t>
      </w:r>
      <w:r w:rsidRPr="00A534EB">
        <w:rPr>
          <w:sz w:val="22"/>
          <w:szCs w:val="22"/>
        </w:rPr>
        <w:t xml:space="preserve"> </w:t>
      </w:r>
      <w:r w:rsidR="004F38B8" w:rsidRPr="00A534EB">
        <w:rPr>
          <w:sz w:val="22"/>
          <w:szCs w:val="22"/>
        </w:rPr>
        <w:t>(</w:t>
      </w:r>
      <w:proofErr w:type="spellStart"/>
      <w:r w:rsidRPr="00A534EB">
        <w:rPr>
          <w:sz w:val="22"/>
          <w:szCs w:val="22"/>
        </w:rPr>
        <w:t>snapchat</w:t>
      </w:r>
      <w:proofErr w:type="spellEnd"/>
      <w:r w:rsidRPr="00A534EB">
        <w:rPr>
          <w:sz w:val="22"/>
          <w:szCs w:val="22"/>
        </w:rPr>
        <w:t xml:space="preserve">, </w:t>
      </w:r>
      <w:proofErr w:type="spellStart"/>
      <w:r w:rsidRPr="00A534EB">
        <w:rPr>
          <w:sz w:val="22"/>
          <w:szCs w:val="22"/>
        </w:rPr>
        <w:t>messenger</w:t>
      </w:r>
      <w:proofErr w:type="spellEnd"/>
      <w:r w:rsidRPr="00A534EB">
        <w:rPr>
          <w:sz w:val="22"/>
          <w:szCs w:val="22"/>
        </w:rPr>
        <w:t>…</w:t>
      </w:r>
      <w:r w:rsidR="00597A98">
        <w:rPr>
          <w:sz w:val="22"/>
          <w:szCs w:val="22"/>
        </w:rPr>
        <w:t>), des jeux en lignes (</w:t>
      </w:r>
      <w:r w:rsidRPr="00A534EB">
        <w:rPr>
          <w:sz w:val="22"/>
          <w:szCs w:val="22"/>
        </w:rPr>
        <w:t xml:space="preserve">jeuxvideos.com, </w:t>
      </w:r>
      <w:proofErr w:type="spellStart"/>
      <w:proofErr w:type="gramStart"/>
      <w:r w:rsidRPr="00A534EB">
        <w:rPr>
          <w:sz w:val="22"/>
          <w:szCs w:val="22"/>
        </w:rPr>
        <w:t>Roblo</w:t>
      </w:r>
      <w:r w:rsidR="004F38B8" w:rsidRPr="00A534EB">
        <w:rPr>
          <w:sz w:val="22"/>
          <w:szCs w:val="22"/>
        </w:rPr>
        <w:t>x</w:t>
      </w:r>
      <w:proofErr w:type="spellEnd"/>
      <w:r w:rsidR="004F38B8" w:rsidRPr="00A534EB">
        <w:rPr>
          <w:sz w:val="22"/>
          <w:szCs w:val="22"/>
        </w:rPr>
        <w:t>..</w:t>
      </w:r>
      <w:proofErr w:type="gramEnd"/>
      <w:r w:rsidR="004F38B8" w:rsidRPr="00A534EB">
        <w:rPr>
          <w:sz w:val="22"/>
          <w:szCs w:val="22"/>
        </w:rPr>
        <w:t>), des sites pornographiques.</w:t>
      </w:r>
    </w:p>
    <w:p w:rsidR="00597A98" w:rsidRDefault="00DF36A2" w:rsidP="00597A98">
      <w:pPr>
        <w:pBdr>
          <w:top w:val="single" w:sz="4" w:space="1" w:color="auto"/>
          <w:left w:val="single" w:sz="4" w:space="4" w:color="auto"/>
          <w:bottom w:val="single" w:sz="4" w:space="1" w:color="auto"/>
          <w:right w:val="single" w:sz="4" w:space="4" w:color="auto"/>
        </w:pBdr>
        <w:shd w:val="clear" w:color="auto" w:fill="CCFF99"/>
        <w:spacing w:before="0"/>
        <w:rPr>
          <w:sz w:val="22"/>
          <w:szCs w:val="22"/>
        </w:rPr>
      </w:pPr>
      <w:r>
        <w:rPr>
          <w:sz w:val="22"/>
          <w:szCs w:val="22"/>
        </w:rPr>
        <w:t>Même si l’auteur</w:t>
      </w:r>
      <w:r w:rsidR="004F38B8" w:rsidRPr="00A534EB">
        <w:rPr>
          <w:sz w:val="22"/>
          <w:szCs w:val="22"/>
        </w:rPr>
        <w:t xml:space="preserve"> cesse le harcèlement, les messages incriminés continuent à être diffusés. Le 3018 </w:t>
      </w:r>
      <w:r w:rsidR="00A534EB" w:rsidRPr="00A534EB">
        <w:rPr>
          <w:sz w:val="22"/>
          <w:szCs w:val="22"/>
        </w:rPr>
        <w:t xml:space="preserve">peut faire supprimer </w:t>
      </w:r>
      <w:r w:rsidR="004F38B8" w:rsidRPr="00A534EB">
        <w:rPr>
          <w:sz w:val="22"/>
          <w:szCs w:val="22"/>
        </w:rPr>
        <w:t xml:space="preserve">la diffusion des contenus </w:t>
      </w:r>
      <w:r w:rsidR="00B63509" w:rsidRPr="00A534EB">
        <w:rPr>
          <w:sz w:val="22"/>
          <w:szCs w:val="22"/>
        </w:rPr>
        <w:t xml:space="preserve">préjudiciables </w:t>
      </w:r>
      <w:r w:rsidR="00597A98">
        <w:rPr>
          <w:sz w:val="22"/>
          <w:szCs w:val="22"/>
        </w:rPr>
        <w:t xml:space="preserve">par les réseaux concernés </w:t>
      </w:r>
      <w:r w:rsidR="004F38B8" w:rsidRPr="00A534EB">
        <w:rPr>
          <w:sz w:val="22"/>
          <w:szCs w:val="22"/>
        </w:rPr>
        <w:t xml:space="preserve">en accompagnant les familles ou les professionnels de l’éducation à fournir les preuves nécessaires (captures d’écran, vidéos, copie des adresses URL à l’origine du </w:t>
      </w:r>
      <w:r w:rsidR="00FE13B0" w:rsidRPr="00A534EB">
        <w:rPr>
          <w:sz w:val="22"/>
          <w:szCs w:val="22"/>
        </w:rPr>
        <w:t>préjudice</w:t>
      </w:r>
      <w:r w:rsidR="00597A98">
        <w:rPr>
          <w:sz w:val="22"/>
          <w:szCs w:val="22"/>
        </w:rPr>
        <w:t>).</w:t>
      </w:r>
    </w:p>
    <w:p w:rsidR="004F38B8" w:rsidRPr="00A534EB" w:rsidRDefault="00FE13B0" w:rsidP="00597A98">
      <w:pPr>
        <w:pBdr>
          <w:top w:val="single" w:sz="4" w:space="1" w:color="auto"/>
          <w:left w:val="single" w:sz="4" w:space="4" w:color="auto"/>
          <w:bottom w:val="single" w:sz="4" w:space="1" w:color="auto"/>
          <w:right w:val="single" w:sz="4" w:space="4" w:color="auto"/>
        </w:pBdr>
        <w:shd w:val="clear" w:color="auto" w:fill="CCFF99"/>
        <w:spacing w:before="0"/>
        <w:rPr>
          <w:sz w:val="22"/>
          <w:szCs w:val="22"/>
        </w:rPr>
      </w:pPr>
      <w:r w:rsidRPr="00A534EB">
        <w:rPr>
          <w:sz w:val="22"/>
          <w:szCs w:val="22"/>
        </w:rPr>
        <w:t>15000 comptes et contenus ont été ainsi supprimés en une année après l’intervention du 3018.</w:t>
      </w:r>
    </w:p>
    <w:p w:rsidR="00416157" w:rsidRPr="00A534EB" w:rsidRDefault="00416157" w:rsidP="00334D51">
      <w:pPr>
        <w:spacing w:before="0"/>
        <w:rPr>
          <w:sz w:val="22"/>
          <w:szCs w:val="22"/>
        </w:rPr>
      </w:pPr>
    </w:p>
    <w:p w:rsidR="00B63509" w:rsidRDefault="00A534EB" w:rsidP="00334D51">
      <w:pPr>
        <w:spacing w:before="0"/>
        <w:rPr>
          <w:sz w:val="22"/>
          <w:szCs w:val="22"/>
        </w:rPr>
      </w:pPr>
      <w:r w:rsidRPr="00A534EB">
        <w:rPr>
          <w:rFonts w:ascii="Tahoma" w:hAnsi="Tahoma" w:cs="Tahoma"/>
          <w:b/>
          <w:sz w:val="22"/>
          <w:szCs w:val="22"/>
        </w:rPr>
        <w:t xml:space="preserve">⁕ </w:t>
      </w:r>
      <w:r w:rsidR="00597A98">
        <w:rPr>
          <w:b/>
          <w:sz w:val="22"/>
          <w:szCs w:val="22"/>
        </w:rPr>
        <w:t xml:space="preserve">Le 3018 peut </w:t>
      </w:r>
      <w:r w:rsidR="00B63509" w:rsidRPr="00597A98">
        <w:rPr>
          <w:b/>
          <w:sz w:val="22"/>
          <w:szCs w:val="22"/>
        </w:rPr>
        <w:t>effectuer des signalements prioritaires</w:t>
      </w:r>
      <w:r w:rsidR="00B63509" w:rsidRPr="00A534EB">
        <w:rPr>
          <w:sz w:val="22"/>
          <w:szCs w:val="22"/>
        </w:rPr>
        <w:t xml:space="preserve"> auprès de l’Educatio</w:t>
      </w:r>
      <w:r w:rsidR="0057698C">
        <w:rPr>
          <w:sz w:val="22"/>
          <w:szCs w:val="22"/>
        </w:rPr>
        <w:t>n Nationale, du Ministère de l’a</w:t>
      </w:r>
      <w:r w:rsidR="00B63509" w:rsidRPr="00A534EB">
        <w:rPr>
          <w:sz w:val="22"/>
          <w:szCs w:val="22"/>
        </w:rPr>
        <w:t xml:space="preserve">griculture, du Ministère des sports, du </w:t>
      </w:r>
      <w:r w:rsidRPr="00A534EB">
        <w:rPr>
          <w:sz w:val="22"/>
          <w:szCs w:val="22"/>
        </w:rPr>
        <w:t>Ministère de l’intérieur, des cellules départementales de recueil des informations préoccupantes et du 119 enfance en danger.</w:t>
      </w:r>
      <w:r w:rsidR="00DF36A2">
        <w:rPr>
          <w:sz w:val="22"/>
          <w:szCs w:val="22"/>
        </w:rPr>
        <w:t xml:space="preserve"> </w:t>
      </w:r>
      <w:r w:rsidR="005E3BFA">
        <w:rPr>
          <w:sz w:val="22"/>
          <w:szCs w:val="22"/>
        </w:rPr>
        <w:t>Pour l’enseignement agricole</w:t>
      </w:r>
      <w:r w:rsidR="00BE0635">
        <w:rPr>
          <w:sz w:val="22"/>
          <w:szCs w:val="22"/>
        </w:rPr>
        <w:t xml:space="preserve">, </w:t>
      </w:r>
      <w:r w:rsidR="00BE0635">
        <w:rPr>
          <w:b/>
          <w:sz w:val="22"/>
          <w:szCs w:val="22"/>
        </w:rPr>
        <w:t>c</w:t>
      </w:r>
      <w:r w:rsidR="00DF36A2" w:rsidRPr="00DF36A2">
        <w:rPr>
          <w:b/>
          <w:sz w:val="22"/>
          <w:szCs w:val="22"/>
        </w:rPr>
        <w:t>’est dans ce cadre que des signalements sont transmis par le 3018 à la DGER qui en informe les SRFD concernés.</w:t>
      </w:r>
    </w:p>
    <w:p w:rsidR="00597A98" w:rsidRPr="00A534EB" w:rsidRDefault="00597A98" w:rsidP="00334D51">
      <w:pPr>
        <w:spacing w:before="0"/>
        <w:rPr>
          <w:sz w:val="22"/>
          <w:szCs w:val="22"/>
        </w:rPr>
      </w:pPr>
    </w:p>
    <w:p w:rsidR="00A534EB" w:rsidRPr="00A534EB" w:rsidRDefault="00597A98" w:rsidP="00334D51">
      <w:pPr>
        <w:spacing w:before="0"/>
        <w:rPr>
          <w:sz w:val="22"/>
          <w:szCs w:val="22"/>
        </w:rPr>
      </w:pPr>
      <w:r>
        <w:rPr>
          <w:rFonts w:ascii="Tahoma" w:hAnsi="Tahoma" w:cs="Tahoma"/>
          <w:b/>
          <w:szCs w:val="20"/>
        </w:rPr>
        <w:t xml:space="preserve">⁕ </w:t>
      </w:r>
      <w:r w:rsidR="00A534EB" w:rsidRPr="00597A98">
        <w:rPr>
          <w:b/>
          <w:sz w:val="22"/>
          <w:szCs w:val="22"/>
        </w:rPr>
        <w:t>Le 3018 peut orienter</w:t>
      </w:r>
      <w:r>
        <w:rPr>
          <w:b/>
          <w:sz w:val="22"/>
          <w:szCs w:val="22"/>
        </w:rPr>
        <w:t xml:space="preserve"> les victimes et leurs</w:t>
      </w:r>
      <w:r w:rsidR="00A534EB" w:rsidRPr="00597A98">
        <w:rPr>
          <w:b/>
          <w:sz w:val="22"/>
          <w:szCs w:val="22"/>
        </w:rPr>
        <w:t xml:space="preserve"> familles</w:t>
      </w:r>
      <w:r w:rsidR="00A534EB" w:rsidRPr="00A534EB">
        <w:rPr>
          <w:sz w:val="22"/>
          <w:szCs w:val="22"/>
        </w:rPr>
        <w:t xml:space="preserve"> vers une aide psychologique</w:t>
      </w:r>
      <w:r>
        <w:rPr>
          <w:sz w:val="22"/>
          <w:szCs w:val="22"/>
        </w:rPr>
        <w:t>, les aider à effectuer</w:t>
      </w:r>
      <w:r w:rsidR="00A534EB" w:rsidRPr="00A534EB">
        <w:rPr>
          <w:sz w:val="22"/>
          <w:szCs w:val="22"/>
        </w:rPr>
        <w:t xml:space="preserve"> un dépôt de plainte auprès d’un commissariat, de la gendarmerie ou d’un procureur de la République et déclencher si nécessaire une urgence vitale en contactant les pompiers ou le SAMU. </w:t>
      </w:r>
    </w:p>
    <w:p w:rsidR="00822582" w:rsidRDefault="00822582" w:rsidP="00334D51">
      <w:pPr>
        <w:spacing w:before="0"/>
        <w:rPr>
          <w:szCs w:val="20"/>
        </w:rPr>
      </w:pPr>
      <w:r>
        <w:rPr>
          <w:szCs w:val="20"/>
        </w:rPr>
        <w:t xml:space="preserve"> </w:t>
      </w:r>
    </w:p>
    <w:p w:rsidR="00C00137" w:rsidRDefault="00C00137" w:rsidP="00334D51">
      <w:pPr>
        <w:spacing w:before="0"/>
        <w:rPr>
          <w:szCs w:val="20"/>
        </w:rPr>
      </w:pPr>
    </w:p>
    <w:p w:rsidR="005C2410" w:rsidRPr="005C2410" w:rsidRDefault="005C2410" w:rsidP="005C2410">
      <w:pPr>
        <w:pBdr>
          <w:top w:val="single" w:sz="4" w:space="1" w:color="auto"/>
          <w:left w:val="single" w:sz="4" w:space="4" w:color="auto"/>
          <w:bottom w:val="single" w:sz="4" w:space="1" w:color="auto"/>
          <w:right w:val="single" w:sz="4" w:space="4" w:color="auto"/>
        </w:pBdr>
        <w:shd w:val="clear" w:color="auto" w:fill="FFC000"/>
        <w:spacing w:before="0"/>
        <w:jc w:val="center"/>
        <w:rPr>
          <w:b/>
          <w:sz w:val="24"/>
          <w:shd w:val="clear" w:color="auto" w:fill="CCFF99"/>
        </w:rPr>
      </w:pPr>
      <w:r>
        <w:rPr>
          <w:b/>
          <w:sz w:val="24"/>
          <w:shd w:val="clear" w:color="auto" w:fill="FFC000"/>
        </w:rPr>
        <w:t>CONTEXTE LEGISTATIF ET REGLEMENTAIRE</w:t>
      </w:r>
    </w:p>
    <w:p w:rsidR="00C00137" w:rsidRDefault="00C00137" w:rsidP="00334D51">
      <w:pPr>
        <w:spacing w:before="0"/>
        <w:rPr>
          <w:szCs w:val="20"/>
        </w:rPr>
      </w:pPr>
    </w:p>
    <w:p w:rsidR="007314E0" w:rsidRPr="007314E0" w:rsidRDefault="007314E0" w:rsidP="007314E0">
      <w:pPr>
        <w:suppressAutoHyphens w:val="0"/>
        <w:spacing w:before="80" w:after="160"/>
        <w:jc w:val="left"/>
        <w:rPr>
          <w:rFonts w:ascii="Times New Roman" w:eastAsia="Times New Roman" w:hAnsi="Times New Roman" w:cs="Times New Roman"/>
          <w:sz w:val="22"/>
          <w:szCs w:val="22"/>
          <w:lang w:eastAsia="fr-FR" w:bidi="ar-SA"/>
        </w:rPr>
      </w:pPr>
      <w:r w:rsidRPr="007314E0">
        <w:rPr>
          <w:rFonts w:ascii="Arial" w:eastAsiaTheme="minorEastAsia" w:hAnsi="Arial" w:cs="Arial"/>
          <w:color w:val="000000" w:themeColor="text1"/>
          <w:kern w:val="24"/>
          <w:sz w:val="22"/>
          <w:szCs w:val="22"/>
          <w:lang w:eastAsia="fr-FR" w:bidi="ar-SA"/>
        </w:rPr>
        <w:t>La lutte contre le harcèlement scolaire est encadré</w:t>
      </w:r>
      <w:r w:rsidR="005C2410" w:rsidRPr="005C2410">
        <w:rPr>
          <w:rFonts w:ascii="Arial" w:eastAsiaTheme="minorEastAsia" w:hAnsi="Arial" w:cs="Arial"/>
          <w:color w:val="000000" w:themeColor="text1"/>
          <w:kern w:val="24"/>
          <w:sz w:val="22"/>
          <w:szCs w:val="22"/>
          <w:lang w:eastAsia="fr-FR" w:bidi="ar-SA"/>
        </w:rPr>
        <w:t>e</w:t>
      </w:r>
      <w:r w:rsidRPr="007314E0">
        <w:rPr>
          <w:rFonts w:ascii="Arial" w:eastAsiaTheme="minorEastAsia" w:hAnsi="Arial" w:cs="Arial"/>
          <w:color w:val="000000" w:themeColor="text1"/>
          <w:kern w:val="24"/>
          <w:sz w:val="22"/>
          <w:szCs w:val="22"/>
          <w:lang w:eastAsia="fr-FR" w:bidi="ar-SA"/>
        </w:rPr>
        <w:t xml:space="preserve"> par deux piliers juridiques :  les obligations de l’institution scolaire qui doit veiller à ce que la scolarité de l’élève se déroule dans les meilleures conditions, et la définition pénale des diverses infractions associées au harcèlement, qui doit permettre leur constatation et leur sanction.</w:t>
      </w:r>
    </w:p>
    <w:p w:rsidR="007314E0" w:rsidRPr="00DE5114" w:rsidRDefault="005C2410" w:rsidP="007314E0">
      <w:pPr>
        <w:suppressAutoHyphens w:val="0"/>
        <w:spacing w:before="80" w:after="160" w:line="256" w:lineRule="auto"/>
        <w:rPr>
          <w:rFonts w:ascii="Times New Roman" w:eastAsia="Times New Roman" w:hAnsi="Times New Roman" w:cs="Times New Roman"/>
          <w:szCs w:val="20"/>
          <w:lang w:eastAsia="fr-FR" w:bidi="ar-SA"/>
        </w:rPr>
      </w:pPr>
      <w:r w:rsidRPr="00DE5114">
        <w:rPr>
          <w:rFonts w:ascii="Tahoma" w:hAnsi="Tahoma" w:cs="Tahoma"/>
          <w:b/>
          <w:szCs w:val="20"/>
        </w:rPr>
        <w:t xml:space="preserve">⁕ </w:t>
      </w:r>
      <w:hyperlink r:id="rId14" w:history="1">
        <w:r w:rsidR="007314E0" w:rsidRPr="00DE5114">
          <w:rPr>
            <w:rFonts w:ascii="Arial" w:eastAsiaTheme="minorEastAsia" w:hAnsi="Arial" w:cs="Arial"/>
            <w:b/>
            <w:bCs/>
            <w:color w:val="000000" w:themeColor="text1"/>
            <w:kern w:val="24"/>
            <w:szCs w:val="20"/>
            <w:u w:val="single"/>
            <w:lang w:eastAsia="fr-FR" w:bidi="ar-SA"/>
          </w:rPr>
          <w:t xml:space="preserve">Loi n°2013-595 du 8 juillet 2013 d'orientation et de programmation pour la refondation de l'École de la République </w:t>
        </w:r>
      </w:hyperlink>
      <w:hyperlink r:id="rId15" w:history="1">
        <w:r w:rsidR="007314E0" w:rsidRPr="00DE5114">
          <w:rPr>
            <w:rFonts w:ascii="Arial" w:eastAsiaTheme="minorEastAsia" w:hAnsi="Arial" w:cs="Arial"/>
            <w:b/>
            <w:bCs/>
            <w:color w:val="000000" w:themeColor="text1"/>
            <w:kern w:val="24"/>
            <w:szCs w:val="20"/>
            <w:u w:val="single"/>
            <w:lang w:eastAsia="fr-FR" w:bidi="ar-SA"/>
          </w:rPr>
          <w:t xml:space="preserve">Ministère </w:t>
        </w:r>
      </w:hyperlink>
      <w:hyperlink r:id="rId16" w:history="1">
        <w:r w:rsidR="007314E0" w:rsidRPr="00DE5114">
          <w:rPr>
            <w:rFonts w:ascii="Arial" w:eastAsiaTheme="minorEastAsia" w:hAnsi="Arial" w:cs="Arial"/>
            <w:b/>
            <w:bCs/>
            <w:color w:val="000000" w:themeColor="text1"/>
            <w:kern w:val="24"/>
            <w:szCs w:val="20"/>
            <w:u w:val="single"/>
            <w:lang w:eastAsia="fr-FR" w:bidi="ar-SA"/>
          </w:rPr>
          <w:t xml:space="preserve">de l'Education Nationale et de la </w:t>
        </w:r>
      </w:hyperlink>
      <w:hyperlink r:id="rId17" w:history="1">
        <w:r w:rsidR="007314E0" w:rsidRPr="00DE5114">
          <w:rPr>
            <w:rFonts w:ascii="Arial" w:eastAsiaTheme="minorEastAsia" w:hAnsi="Arial" w:cs="Arial"/>
            <w:b/>
            <w:bCs/>
            <w:color w:val="000000" w:themeColor="text1"/>
            <w:kern w:val="24"/>
            <w:szCs w:val="20"/>
            <w:u w:val="single"/>
            <w:lang w:eastAsia="fr-FR" w:bidi="ar-SA"/>
          </w:rPr>
          <w:t>Jeunesse</w:t>
        </w:r>
      </w:hyperlink>
    </w:p>
    <w:p w:rsidR="007314E0" w:rsidRPr="00DE5114" w:rsidRDefault="005C2410" w:rsidP="007314E0">
      <w:pPr>
        <w:suppressAutoHyphens w:val="0"/>
        <w:spacing w:before="80" w:after="160" w:line="256" w:lineRule="auto"/>
        <w:rPr>
          <w:rFonts w:ascii="Times New Roman" w:eastAsia="Times New Roman" w:hAnsi="Times New Roman" w:cs="Times New Roman"/>
          <w:szCs w:val="20"/>
          <w:lang w:eastAsia="fr-FR" w:bidi="ar-SA"/>
        </w:rPr>
      </w:pPr>
      <w:r w:rsidRPr="00DE5114">
        <w:rPr>
          <w:rFonts w:ascii="Tahoma" w:hAnsi="Tahoma" w:cs="Tahoma"/>
          <w:b/>
          <w:szCs w:val="20"/>
        </w:rPr>
        <w:t>⁕</w:t>
      </w:r>
      <w:r w:rsidR="007314E0" w:rsidRPr="00DE5114">
        <w:rPr>
          <w:rFonts w:ascii="Arial" w:eastAsia="Times New Roman" w:hAnsi="Arial" w:cs="Arial"/>
          <w:b/>
          <w:bCs/>
          <w:color w:val="000000" w:themeColor="text1"/>
          <w:kern w:val="2"/>
          <w:szCs w:val="20"/>
          <w:lang w:eastAsia="fr-FR" w:bidi="ar-SA"/>
        </w:rPr>
        <w:t xml:space="preserve"> </w:t>
      </w:r>
      <w:r w:rsidR="007314E0" w:rsidRPr="00DE5114">
        <w:rPr>
          <w:rFonts w:ascii="Arial" w:eastAsia="Times New Roman" w:hAnsi="Arial" w:cs="Arial"/>
          <w:b/>
          <w:bCs/>
          <w:color w:val="000000" w:themeColor="text1"/>
          <w:kern w:val="2"/>
          <w:szCs w:val="20"/>
          <w:u w:val="single"/>
          <w:lang w:eastAsia="fr-FR" w:bidi="ar-SA"/>
        </w:rPr>
        <w:t xml:space="preserve">L’article 5 de la </w:t>
      </w:r>
      <w:hyperlink r:id="rId18" w:history="1">
        <w:r w:rsidR="007314E0" w:rsidRPr="00DE5114">
          <w:rPr>
            <w:rFonts w:ascii="Arial" w:eastAsia="Times New Roman" w:hAnsi="Arial" w:cs="Arial"/>
            <w:b/>
            <w:bCs/>
            <w:color w:val="000000" w:themeColor="text1"/>
            <w:szCs w:val="20"/>
            <w:u w:val="single"/>
            <w:lang w:eastAsia="fr-FR" w:bidi="ar-SA"/>
          </w:rPr>
          <w:t>Loi du 26 juillet 2019 pour une école de la confiance</w:t>
        </w:r>
      </w:hyperlink>
      <w:r w:rsidR="007314E0" w:rsidRPr="00DE5114">
        <w:rPr>
          <w:rFonts w:ascii="Arial" w:eastAsia="Times New Roman" w:hAnsi="Arial" w:cs="Arial"/>
          <w:b/>
          <w:bCs/>
          <w:color w:val="000000" w:themeColor="text1"/>
          <w:szCs w:val="20"/>
          <w:u w:val="single"/>
          <w:lang w:eastAsia="fr-FR" w:bidi="ar-SA"/>
        </w:rPr>
        <w:t xml:space="preserve"> </w:t>
      </w:r>
      <w:r w:rsidR="007314E0" w:rsidRPr="00DE5114">
        <w:rPr>
          <w:rFonts w:ascii="Arial" w:eastAsia="Times New Roman" w:hAnsi="Arial" w:cs="Arial"/>
          <w:color w:val="000000" w:themeColor="text1"/>
          <w:szCs w:val="20"/>
          <w:lang w:eastAsia="fr-FR" w:bidi="ar-SA"/>
        </w:rPr>
        <w:t xml:space="preserve">inscrit le droit à une scolarité sans harcèlement dans le code de l’éducation </w:t>
      </w:r>
    </w:p>
    <w:p w:rsidR="005C2410" w:rsidRPr="00DE5114" w:rsidRDefault="005C2410" w:rsidP="005C2410">
      <w:pPr>
        <w:suppressAutoHyphens w:val="0"/>
        <w:spacing w:before="0" w:line="257" w:lineRule="auto"/>
        <w:rPr>
          <w:rFonts w:ascii="Arial" w:eastAsia="Times New Roman" w:hAnsi="Arial" w:cs="Arial"/>
          <w:b/>
          <w:bCs/>
          <w:color w:val="000000" w:themeColor="text1"/>
          <w:szCs w:val="20"/>
          <w:lang w:eastAsia="fr-FR" w:bidi="ar-SA"/>
        </w:rPr>
      </w:pPr>
      <w:r w:rsidRPr="00DE5114">
        <w:rPr>
          <w:rFonts w:ascii="Tahoma" w:hAnsi="Tahoma" w:cs="Tahoma"/>
          <w:b/>
          <w:szCs w:val="20"/>
        </w:rPr>
        <w:lastRenderedPageBreak/>
        <w:t xml:space="preserve">⁕ </w:t>
      </w:r>
      <w:r w:rsidR="007314E0" w:rsidRPr="00DE5114">
        <w:rPr>
          <w:rFonts w:ascii="Arial" w:eastAsia="Times New Roman" w:hAnsi="Arial" w:cs="Arial"/>
          <w:b/>
          <w:bCs/>
          <w:color w:val="000000" w:themeColor="text1"/>
          <w:szCs w:val="20"/>
          <w:lang w:eastAsia="fr-FR" w:bidi="ar-SA"/>
        </w:rPr>
        <w:t xml:space="preserve"> </w:t>
      </w:r>
      <w:r w:rsidR="007314E0" w:rsidRPr="00DE5114">
        <w:rPr>
          <w:rFonts w:ascii="Arial" w:eastAsia="Times New Roman" w:hAnsi="Arial" w:cs="Arial"/>
          <w:b/>
          <w:bCs/>
          <w:color w:val="000000" w:themeColor="text1"/>
          <w:szCs w:val="20"/>
          <w:u w:val="single"/>
          <w:lang w:eastAsia="fr-FR" w:bidi="ar-SA"/>
        </w:rPr>
        <w:t>L’</w:t>
      </w:r>
      <w:hyperlink r:id="rId19" w:history="1">
        <w:r w:rsidR="007314E0" w:rsidRPr="00DE5114">
          <w:rPr>
            <w:rFonts w:ascii="Arial" w:eastAsia="Times New Roman" w:hAnsi="Arial" w:cs="Arial"/>
            <w:b/>
            <w:bCs/>
            <w:color w:val="000000" w:themeColor="text1"/>
            <w:szCs w:val="20"/>
            <w:u w:val="single"/>
            <w:lang w:eastAsia="fr-FR" w:bidi="ar-SA"/>
          </w:rPr>
          <w:t>article 111-6 du Code de l’éducation</w:t>
        </w:r>
      </w:hyperlink>
      <w:r w:rsidR="007314E0" w:rsidRPr="00DE5114">
        <w:rPr>
          <w:rFonts w:ascii="Arial" w:eastAsia="Times New Roman" w:hAnsi="Arial" w:cs="Arial"/>
          <w:b/>
          <w:bCs/>
          <w:color w:val="000000" w:themeColor="text1"/>
          <w:szCs w:val="20"/>
          <w:lang w:eastAsia="fr-FR" w:bidi="ar-SA"/>
        </w:rPr>
        <w:t> dispose que :</w:t>
      </w:r>
    </w:p>
    <w:p w:rsidR="005C2410" w:rsidRPr="00DE5114" w:rsidRDefault="005C2410" w:rsidP="005C2410">
      <w:pPr>
        <w:suppressAutoHyphens w:val="0"/>
        <w:spacing w:before="0" w:line="257" w:lineRule="auto"/>
        <w:rPr>
          <w:rFonts w:ascii="Arial" w:eastAsia="Times New Roman" w:hAnsi="Arial" w:cs="Arial"/>
          <w:color w:val="000000" w:themeColor="text1"/>
          <w:szCs w:val="20"/>
          <w:u w:val="single"/>
          <w:lang w:eastAsia="fr-FR" w:bidi="ar-SA"/>
        </w:rPr>
      </w:pPr>
      <w:r w:rsidRPr="00DE5114">
        <w:rPr>
          <w:rFonts w:ascii="Arial" w:eastAsia="Times New Roman" w:hAnsi="Arial" w:cs="Arial"/>
          <w:b/>
          <w:bCs/>
          <w:color w:val="000000" w:themeColor="text1"/>
          <w:szCs w:val="20"/>
          <w:lang w:eastAsia="fr-FR" w:bidi="ar-SA"/>
        </w:rPr>
        <w:t xml:space="preserve"> </w:t>
      </w:r>
      <w:r w:rsidR="007314E0" w:rsidRPr="00DE5114">
        <w:rPr>
          <w:rFonts w:ascii="Arial" w:eastAsia="Times New Roman" w:hAnsi="Arial" w:cs="Arial"/>
          <w:b/>
          <w:bCs/>
          <w:color w:val="000000" w:themeColor="text1"/>
          <w:szCs w:val="20"/>
          <w:lang w:eastAsia="fr-FR" w:bidi="ar-SA"/>
        </w:rPr>
        <w:t>«</w:t>
      </w:r>
      <w:r w:rsidR="007314E0" w:rsidRPr="00DE5114">
        <w:rPr>
          <w:rFonts w:ascii="Arial" w:eastAsia="Times New Roman" w:hAnsi="Arial" w:cs="Arial"/>
          <w:color w:val="000000" w:themeColor="text1"/>
          <w:szCs w:val="20"/>
          <w:lang w:eastAsia="fr-FR" w:bidi="ar-SA"/>
        </w:rPr>
        <w:t> Aucun élève ou étudiant ne doit subir de faits de harcèlement résultant de propos ou comportements, commis au sein de l’établissement d’enseignement ou en marge de la vie scolaire ou universitaire et ayant pour objet ou pour effet de porter atteinte à sa dignité, d’altérer sa santé physique ou mentale ou de dégrader ses conditions d’apprentissage. Ces faits peuvent être constitutifs du délit de harcèlement scolaire prévu à l’</w:t>
      </w:r>
      <w:hyperlink r:id="rId20" w:history="1">
        <w:r w:rsidR="007314E0" w:rsidRPr="00DE5114">
          <w:rPr>
            <w:rFonts w:ascii="Arial" w:eastAsia="Times New Roman" w:hAnsi="Arial" w:cs="Arial"/>
            <w:color w:val="000000" w:themeColor="text1"/>
            <w:szCs w:val="20"/>
            <w:u w:val="single"/>
            <w:lang w:eastAsia="fr-FR" w:bidi="ar-SA"/>
          </w:rPr>
          <w:t>article 222-33-2-3 du code pénal</w:t>
        </w:r>
      </w:hyperlink>
    </w:p>
    <w:p w:rsidR="005C2410" w:rsidRPr="00445653" w:rsidRDefault="005C2410" w:rsidP="005C2410">
      <w:pPr>
        <w:pStyle w:val="NormalWeb"/>
        <w:spacing w:before="80" w:beforeAutospacing="0" w:after="160" w:afterAutospacing="0"/>
        <w:rPr>
          <w:rFonts w:asciiTheme="majorHAnsi" w:hAnsiTheme="majorHAnsi" w:cstheme="majorHAnsi"/>
          <w:b/>
          <w:sz w:val="20"/>
          <w:szCs w:val="20"/>
        </w:rPr>
      </w:pPr>
      <w:r w:rsidRPr="00A534EB">
        <w:rPr>
          <w:rFonts w:ascii="Tahoma" w:hAnsi="Tahoma" w:cs="Tahoma"/>
          <w:b/>
          <w:sz w:val="22"/>
          <w:szCs w:val="22"/>
        </w:rPr>
        <w:t>⁕</w:t>
      </w:r>
      <w:r>
        <w:rPr>
          <w:rFonts w:ascii="Tahoma" w:hAnsi="Tahoma" w:cs="Tahoma"/>
          <w:b/>
          <w:sz w:val="22"/>
          <w:szCs w:val="22"/>
        </w:rPr>
        <w:t xml:space="preserve"> </w:t>
      </w:r>
      <w:r w:rsidRPr="00445653">
        <w:rPr>
          <w:rFonts w:asciiTheme="majorHAnsi" w:hAnsiTheme="majorHAnsi" w:cstheme="majorHAnsi"/>
          <w:color w:val="000000" w:themeColor="text1"/>
          <w:kern w:val="2"/>
          <w:sz w:val="20"/>
          <w:szCs w:val="20"/>
        </w:rPr>
        <w:t xml:space="preserve">Pour l’année scolaire </w:t>
      </w:r>
      <w:r w:rsidR="00DF36A2" w:rsidRPr="00445653">
        <w:rPr>
          <w:rFonts w:asciiTheme="majorHAnsi" w:hAnsiTheme="majorHAnsi" w:cstheme="majorHAnsi"/>
          <w:color w:val="000000" w:themeColor="text1"/>
          <w:kern w:val="24"/>
          <w:sz w:val="20"/>
          <w:szCs w:val="20"/>
        </w:rPr>
        <w:t xml:space="preserve">2023-2024, la prévention, la </w:t>
      </w:r>
      <w:r w:rsidRPr="00445653">
        <w:rPr>
          <w:rFonts w:asciiTheme="majorHAnsi" w:hAnsiTheme="majorHAnsi" w:cstheme="majorHAnsi"/>
          <w:color w:val="000000" w:themeColor="text1"/>
          <w:kern w:val="24"/>
          <w:sz w:val="20"/>
          <w:szCs w:val="20"/>
        </w:rPr>
        <w:t>lutte co</w:t>
      </w:r>
      <w:r w:rsidR="00D2005B" w:rsidRPr="00445653">
        <w:rPr>
          <w:rFonts w:asciiTheme="majorHAnsi" w:hAnsiTheme="majorHAnsi" w:cstheme="majorHAnsi"/>
          <w:color w:val="000000" w:themeColor="text1"/>
          <w:kern w:val="24"/>
          <w:sz w:val="20"/>
          <w:szCs w:val="20"/>
        </w:rPr>
        <w:t xml:space="preserve">ntre le harcèlement et le cyber </w:t>
      </w:r>
      <w:r w:rsidRPr="00445653">
        <w:rPr>
          <w:rFonts w:asciiTheme="majorHAnsi" w:hAnsiTheme="majorHAnsi" w:cstheme="majorHAnsi"/>
          <w:color w:val="000000" w:themeColor="text1"/>
          <w:kern w:val="24"/>
          <w:sz w:val="20"/>
          <w:szCs w:val="20"/>
        </w:rPr>
        <w:t xml:space="preserve">harcèlement est inscrit </w:t>
      </w:r>
      <w:r w:rsidRPr="00445653">
        <w:rPr>
          <w:rFonts w:asciiTheme="majorHAnsi" w:hAnsiTheme="majorHAnsi" w:cstheme="majorHAnsi"/>
          <w:b/>
          <w:bCs/>
          <w:color w:val="000000" w:themeColor="text1"/>
          <w:kern w:val="24"/>
          <w:sz w:val="20"/>
          <w:szCs w:val="20"/>
        </w:rPr>
        <w:t>comme une des dix priorités d’action pour l’enseignement agricole</w:t>
      </w:r>
      <w:r w:rsidRPr="00445653">
        <w:rPr>
          <w:rFonts w:asciiTheme="majorHAnsi" w:hAnsiTheme="majorHAnsi" w:cstheme="majorHAnsi"/>
          <w:color w:val="000000" w:themeColor="text1"/>
          <w:kern w:val="24"/>
          <w:sz w:val="20"/>
          <w:szCs w:val="20"/>
        </w:rPr>
        <w:t xml:space="preserve">. « B.3 / Porter une politique engagée contre toute forme de harcèlement dans l’enseignement agricole » </w:t>
      </w:r>
      <w:r w:rsidRPr="00445653">
        <w:rPr>
          <w:rFonts w:asciiTheme="majorHAnsi" w:hAnsiTheme="majorHAnsi" w:cstheme="majorHAnsi"/>
          <w:b/>
          <w:color w:val="000000" w:themeColor="text1"/>
          <w:kern w:val="24"/>
          <w:sz w:val="20"/>
          <w:szCs w:val="20"/>
        </w:rPr>
        <w:t xml:space="preserve">(Note de service  de rentrée </w:t>
      </w:r>
      <w:hyperlink r:id="rId21" w:history="1">
        <w:r w:rsidRPr="00445653">
          <w:rPr>
            <w:rFonts w:asciiTheme="majorHAnsi" w:hAnsiTheme="majorHAnsi" w:cstheme="majorHAnsi"/>
            <w:b/>
            <w:color w:val="000000" w:themeColor="text1"/>
            <w:kern w:val="24"/>
            <w:sz w:val="20"/>
            <w:szCs w:val="20"/>
            <w:u w:val="single"/>
          </w:rPr>
          <w:t>DGER/SDPFE/2023-428</w:t>
        </w:r>
      </w:hyperlink>
      <w:r w:rsidRPr="00445653">
        <w:rPr>
          <w:rFonts w:asciiTheme="majorHAnsi" w:hAnsiTheme="majorHAnsi" w:cstheme="majorHAnsi"/>
          <w:b/>
          <w:color w:val="000000" w:themeColor="text1"/>
          <w:kern w:val="24"/>
          <w:sz w:val="20"/>
          <w:szCs w:val="20"/>
        </w:rPr>
        <w:t> du 05-07-2023)</w:t>
      </w:r>
      <w:r w:rsidRPr="00445653">
        <w:rPr>
          <w:rFonts w:asciiTheme="majorHAnsi" w:hAnsiTheme="majorHAnsi" w:cstheme="majorHAnsi"/>
          <w:b/>
          <w:bCs/>
          <w:color w:val="000000" w:themeColor="text1"/>
          <w:kern w:val="24"/>
          <w:sz w:val="20"/>
          <w:szCs w:val="20"/>
        </w:rPr>
        <w:t xml:space="preserve">  </w:t>
      </w:r>
    </w:p>
    <w:p w:rsidR="005E3BFA" w:rsidRPr="005E3BFA" w:rsidRDefault="00DF36A2" w:rsidP="005E3BFA">
      <w:pPr>
        <w:pStyle w:val="NormalWeb"/>
        <w:spacing w:before="80" w:beforeAutospacing="0" w:after="160" w:afterAutospacing="0"/>
      </w:pPr>
      <w:r w:rsidRPr="00A534EB">
        <w:rPr>
          <w:rFonts w:ascii="Tahoma" w:hAnsi="Tahoma" w:cs="Tahoma"/>
          <w:b/>
          <w:sz w:val="22"/>
          <w:szCs w:val="22"/>
        </w:rPr>
        <w:t>⁕</w:t>
      </w:r>
      <w:r>
        <w:rPr>
          <w:rFonts w:ascii="Tahoma" w:hAnsi="Tahoma" w:cs="Tahoma"/>
          <w:b/>
          <w:sz w:val="22"/>
          <w:szCs w:val="22"/>
        </w:rPr>
        <w:t xml:space="preserve"> </w:t>
      </w:r>
      <w:r w:rsidR="005E3BFA">
        <w:rPr>
          <w:rFonts w:ascii="Tahoma" w:hAnsi="Tahoma" w:cs="Tahoma"/>
          <w:b/>
          <w:sz w:val="22"/>
          <w:szCs w:val="22"/>
        </w:rPr>
        <w:t>L’</w:t>
      </w:r>
      <w:r w:rsidR="005E3BFA" w:rsidRPr="005E3BFA">
        <w:rPr>
          <w:rFonts w:ascii="Arial" w:eastAsia="+mn-ea" w:hAnsi="Arial" w:cs="Arial"/>
          <w:b/>
          <w:bCs/>
          <w:kern w:val="24"/>
          <w:sz w:val="22"/>
          <w:szCs w:val="22"/>
        </w:rPr>
        <w:t>Instruction technique </w:t>
      </w:r>
      <w:hyperlink r:id="rId22" w:history="1">
        <w:r w:rsidR="005E3BFA" w:rsidRPr="005E3BFA">
          <w:rPr>
            <w:rFonts w:ascii="Arial" w:eastAsia="+mn-ea" w:hAnsi="Arial" w:cs="Arial"/>
            <w:b/>
            <w:bCs/>
            <w:kern w:val="24"/>
            <w:sz w:val="22"/>
            <w:szCs w:val="22"/>
            <w:u w:val="single"/>
          </w:rPr>
          <w:t>DGER/SDPFE/2023-686</w:t>
        </w:r>
      </w:hyperlink>
      <w:r w:rsidR="005E3BFA" w:rsidRPr="005E3BFA">
        <w:rPr>
          <w:rFonts w:ascii="Arial" w:eastAsia="+mn-ea" w:hAnsi="Arial" w:cs="Arial"/>
          <w:b/>
          <w:bCs/>
          <w:kern w:val="24"/>
          <w:sz w:val="22"/>
          <w:szCs w:val="22"/>
        </w:rPr>
        <w:t> du 02-11-2023</w:t>
      </w:r>
      <w:r w:rsidR="005E3BFA" w:rsidRPr="005E3BFA">
        <w:rPr>
          <w:rFonts w:ascii="Arial" w:eastAsia="+mn-ea" w:hAnsi="Arial" w:cs="Arial"/>
          <w:kern w:val="24"/>
          <w:sz w:val="22"/>
          <w:szCs w:val="22"/>
        </w:rPr>
        <w:t xml:space="preserve">  : Formalisation du  processus de traitement des signalements et de traitement des situations de harcèlement et de cyber-harcèlement.</w:t>
      </w:r>
    </w:p>
    <w:p w:rsidR="005775A5" w:rsidRPr="005C2410" w:rsidRDefault="005775A5" w:rsidP="005775A5">
      <w:pPr>
        <w:suppressAutoHyphens w:val="0"/>
        <w:spacing w:before="0"/>
        <w:jc w:val="left"/>
        <w:rPr>
          <w:rFonts w:ascii="Times New Roman" w:eastAsia="Times New Roman" w:hAnsi="Times New Roman" w:cs="Times New Roman"/>
          <w:sz w:val="22"/>
          <w:szCs w:val="22"/>
          <w:lang w:eastAsia="fr-FR" w:bidi="ar-SA"/>
        </w:rPr>
      </w:pPr>
    </w:p>
    <w:p w:rsidR="00DF36A2" w:rsidRDefault="00DF36A2" w:rsidP="005775A5">
      <w:pPr>
        <w:pStyle w:val="NormalWeb"/>
        <w:pBdr>
          <w:top w:val="single" w:sz="4" w:space="1" w:color="auto"/>
          <w:left w:val="single" w:sz="4" w:space="4" w:color="auto"/>
          <w:bottom w:val="single" w:sz="4" w:space="1" w:color="auto"/>
          <w:right w:val="single" w:sz="4" w:space="4" w:color="auto"/>
        </w:pBdr>
        <w:shd w:val="clear" w:color="auto" w:fill="CCFF99"/>
        <w:spacing w:before="0" w:beforeAutospacing="0" w:after="0" w:afterAutospacing="0"/>
        <w:rPr>
          <w:rFonts w:ascii="Arial" w:eastAsiaTheme="minorEastAsia" w:hAnsi="Arial" w:cs="Arial"/>
          <w:b/>
          <w:bCs/>
          <w:color w:val="000000" w:themeColor="text1"/>
          <w:kern w:val="24"/>
          <w:sz w:val="22"/>
          <w:szCs w:val="22"/>
        </w:rPr>
      </w:pPr>
      <w:r>
        <w:rPr>
          <w:rFonts w:ascii="Arial" w:eastAsiaTheme="minorEastAsia" w:hAnsi="Arial" w:cs="Arial"/>
          <w:b/>
          <w:bCs/>
          <w:color w:val="000000" w:themeColor="text1"/>
          <w:kern w:val="24"/>
          <w:sz w:val="22"/>
          <w:szCs w:val="22"/>
        </w:rPr>
        <w:t>En matière pénale</w:t>
      </w:r>
    </w:p>
    <w:p w:rsidR="005C2410" w:rsidRPr="005C2410" w:rsidRDefault="000869C6" w:rsidP="005775A5">
      <w:pPr>
        <w:pStyle w:val="NormalWeb"/>
        <w:pBdr>
          <w:top w:val="single" w:sz="4" w:space="1" w:color="auto"/>
          <w:left w:val="single" w:sz="4" w:space="4" w:color="auto"/>
          <w:bottom w:val="single" w:sz="4" w:space="1" w:color="auto"/>
          <w:right w:val="single" w:sz="4" w:space="4" w:color="auto"/>
        </w:pBdr>
        <w:shd w:val="clear" w:color="auto" w:fill="CCFF99"/>
        <w:spacing w:before="80" w:beforeAutospacing="0" w:after="160" w:afterAutospacing="0"/>
        <w:rPr>
          <w:sz w:val="22"/>
          <w:szCs w:val="22"/>
        </w:rPr>
      </w:pPr>
      <w:r w:rsidRPr="00A534EB">
        <w:rPr>
          <w:rFonts w:ascii="Tahoma" w:hAnsi="Tahoma" w:cs="Tahoma"/>
          <w:b/>
          <w:sz w:val="22"/>
          <w:szCs w:val="22"/>
        </w:rPr>
        <w:t>⁕</w:t>
      </w:r>
      <w:r>
        <w:rPr>
          <w:rFonts w:ascii="Tahoma" w:hAnsi="Tahoma" w:cs="Tahoma"/>
          <w:b/>
          <w:sz w:val="22"/>
          <w:szCs w:val="22"/>
        </w:rPr>
        <w:t xml:space="preserve"> </w:t>
      </w:r>
      <w:r w:rsidR="005C2410">
        <w:rPr>
          <w:rFonts w:ascii="Arial" w:eastAsiaTheme="minorEastAsia" w:hAnsi="Arial" w:cs="Arial"/>
          <w:b/>
          <w:bCs/>
          <w:color w:val="000000" w:themeColor="text1"/>
          <w:kern w:val="24"/>
          <w:sz w:val="22"/>
          <w:szCs w:val="22"/>
        </w:rPr>
        <w:t>L</w:t>
      </w:r>
      <w:r w:rsidR="005C2410" w:rsidRPr="005C2410">
        <w:rPr>
          <w:rFonts w:ascii="Arial" w:eastAsiaTheme="minorEastAsia" w:hAnsi="Arial" w:cs="Arial"/>
          <w:b/>
          <w:bCs/>
          <w:color w:val="000000" w:themeColor="text1"/>
          <w:kern w:val="24"/>
          <w:sz w:val="22"/>
          <w:szCs w:val="22"/>
        </w:rPr>
        <w:t>a loi N° 2022-299 du 2 mars 2022 visant à combattre le harcèlement</w:t>
      </w:r>
      <w:r w:rsidR="0057698C">
        <w:rPr>
          <w:rFonts w:ascii="Arial" w:eastAsiaTheme="minorEastAsia" w:hAnsi="Arial" w:cs="Arial"/>
          <w:b/>
          <w:bCs/>
          <w:color w:val="000000" w:themeColor="text1"/>
          <w:kern w:val="24"/>
          <w:sz w:val="22"/>
          <w:szCs w:val="22"/>
        </w:rPr>
        <w:t xml:space="preserve"> scolaire a créé l’infraction de </w:t>
      </w:r>
      <w:r w:rsidR="005C2410" w:rsidRPr="005C2410">
        <w:rPr>
          <w:rFonts w:ascii="Arial" w:eastAsiaTheme="minorEastAsia" w:hAnsi="Arial" w:cs="Arial"/>
          <w:b/>
          <w:bCs/>
          <w:color w:val="000000" w:themeColor="text1"/>
          <w:kern w:val="24"/>
          <w:sz w:val="22"/>
          <w:szCs w:val="22"/>
        </w:rPr>
        <w:t>harcèlement scolaire au sein du code pénal.</w:t>
      </w:r>
    </w:p>
    <w:p w:rsidR="005C2410" w:rsidRPr="005C2410" w:rsidRDefault="005C2410" w:rsidP="005775A5">
      <w:pPr>
        <w:pStyle w:val="NormalWeb"/>
        <w:pBdr>
          <w:top w:val="single" w:sz="4" w:space="1" w:color="auto"/>
          <w:left w:val="single" w:sz="4" w:space="4" w:color="auto"/>
          <w:bottom w:val="single" w:sz="4" w:space="1" w:color="auto"/>
          <w:right w:val="single" w:sz="4" w:space="4" w:color="auto"/>
        </w:pBdr>
        <w:shd w:val="clear" w:color="auto" w:fill="CCFF99"/>
        <w:spacing w:before="0" w:beforeAutospacing="0" w:after="0" w:afterAutospacing="0"/>
        <w:rPr>
          <w:sz w:val="22"/>
          <w:szCs w:val="22"/>
        </w:rPr>
      </w:pPr>
      <w:r w:rsidRPr="005C2410">
        <w:rPr>
          <w:rFonts w:ascii="Arial" w:eastAsiaTheme="minorEastAsia" w:hAnsi="Arial" w:cs="Arial"/>
          <w:color w:val="000000" w:themeColor="text1"/>
          <w:kern w:val="24"/>
          <w:sz w:val="22"/>
          <w:szCs w:val="22"/>
        </w:rPr>
        <w:t xml:space="preserve">Le délit de harcèlement scolaire concerne les élèves, les étudiants ou les personnels des établissements scolaires et universitaires. </w:t>
      </w:r>
    </w:p>
    <w:p w:rsidR="005C2410" w:rsidRPr="005C2410" w:rsidRDefault="005C2410" w:rsidP="005775A5">
      <w:pPr>
        <w:pStyle w:val="NormalWeb"/>
        <w:pBdr>
          <w:top w:val="single" w:sz="4" w:space="1" w:color="auto"/>
          <w:left w:val="single" w:sz="4" w:space="4" w:color="auto"/>
          <w:bottom w:val="single" w:sz="4" w:space="1" w:color="auto"/>
          <w:right w:val="single" w:sz="4" w:space="4" w:color="auto"/>
        </w:pBdr>
        <w:shd w:val="clear" w:color="auto" w:fill="CCFF99"/>
        <w:spacing w:before="0" w:beforeAutospacing="0" w:after="0" w:afterAutospacing="0"/>
        <w:rPr>
          <w:sz w:val="22"/>
          <w:szCs w:val="22"/>
        </w:rPr>
      </w:pPr>
      <w:r w:rsidRPr="005C2410">
        <w:rPr>
          <w:rFonts w:ascii="Arial" w:eastAsiaTheme="minorEastAsia" w:hAnsi="Arial" w:cs="Arial"/>
          <w:b/>
          <w:bCs/>
          <w:color w:val="000000" w:themeColor="text1"/>
          <w:kern w:val="24"/>
          <w:sz w:val="22"/>
          <w:szCs w:val="22"/>
        </w:rPr>
        <w:t xml:space="preserve">Le harcèlement scolaire est puni de : </w:t>
      </w:r>
    </w:p>
    <w:p w:rsidR="00393676" w:rsidRDefault="005C2410" w:rsidP="00393676">
      <w:pPr>
        <w:pStyle w:val="NormalWeb"/>
        <w:pBdr>
          <w:top w:val="single" w:sz="4" w:space="1" w:color="auto"/>
          <w:left w:val="single" w:sz="4" w:space="4" w:color="auto"/>
          <w:bottom w:val="single" w:sz="4" w:space="1" w:color="auto"/>
          <w:right w:val="single" w:sz="4" w:space="4" w:color="auto"/>
        </w:pBdr>
        <w:shd w:val="clear" w:color="auto" w:fill="CCFF99"/>
        <w:spacing w:before="0" w:beforeAutospacing="0" w:after="0" w:afterAutospacing="0"/>
        <w:ind w:firstLine="420"/>
        <w:rPr>
          <w:rFonts w:ascii="Arial" w:eastAsiaTheme="minorEastAsia" w:hAnsi="Arial" w:cs="Arial"/>
          <w:color w:val="000000" w:themeColor="text1"/>
          <w:kern w:val="24"/>
          <w:sz w:val="18"/>
          <w:szCs w:val="18"/>
        </w:rPr>
      </w:pPr>
      <w:r w:rsidRPr="007C1F32">
        <w:rPr>
          <w:rFonts w:ascii="Arial" w:eastAsiaTheme="minorEastAsia" w:hAnsi="Arial" w:cs="Arial"/>
          <w:b/>
          <w:bCs/>
          <w:color w:val="000000" w:themeColor="text1"/>
          <w:kern w:val="24"/>
          <w:sz w:val="18"/>
          <w:szCs w:val="18"/>
        </w:rPr>
        <w:t xml:space="preserve">- </w:t>
      </w:r>
      <w:r w:rsidRPr="007C1F32">
        <w:rPr>
          <w:rFonts w:ascii="Arial" w:eastAsiaTheme="minorEastAsia" w:hAnsi="Arial" w:cs="Arial"/>
          <w:color w:val="000000" w:themeColor="text1"/>
          <w:kern w:val="24"/>
          <w:sz w:val="18"/>
          <w:szCs w:val="18"/>
        </w:rPr>
        <w:t xml:space="preserve">3 ans d'emprisonnement et 45 000 € d'amende lorsqu'il a causé une incapacité totale de travail inférieure ou égale </w:t>
      </w:r>
    </w:p>
    <w:p w:rsidR="005C2410" w:rsidRPr="007C1F32" w:rsidRDefault="005C2410" w:rsidP="00393676">
      <w:pPr>
        <w:pStyle w:val="NormalWeb"/>
        <w:pBdr>
          <w:top w:val="single" w:sz="4" w:space="1" w:color="auto"/>
          <w:left w:val="single" w:sz="4" w:space="4" w:color="auto"/>
          <w:bottom w:val="single" w:sz="4" w:space="1" w:color="auto"/>
          <w:right w:val="single" w:sz="4" w:space="4" w:color="auto"/>
        </w:pBdr>
        <w:shd w:val="clear" w:color="auto" w:fill="CCFF99"/>
        <w:spacing w:before="0" w:beforeAutospacing="0" w:after="0" w:afterAutospacing="0"/>
        <w:ind w:firstLine="420"/>
        <w:rPr>
          <w:sz w:val="18"/>
          <w:szCs w:val="18"/>
        </w:rPr>
      </w:pPr>
      <w:proofErr w:type="gramStart"/>
      <w:r w:rsidRPr="007C1F32">
        <w:rPr>
          <w:rFonts w:ascii="Arial" w:eastAsiaTheme="minorEastAsia" w:hAnsi="Arial" w:cs="Arial"/>
          <w:color w:val="000000" w:themeColor="text1"/>
          <w:kern w:val="24"/>
          <w:sz w:val="18"/>
          <w:szCs w:val="18"/>
        </w:rPr>
        <w:t>à</w:t>
      </w:r>
      <w:proofErr w:type="gramEnd"/>
      <w:r w:rsidRPr="007C1F32">
        <w:rPr>
          <w:rFonts w:ascii="Arial" w:eastAsiaTheme="minorEastAsia" w:hAnsi="Arial" w:cs="Arial"/>
          <w:color w:val="000000" w:themeColor="text1"/>
          <w:kern w:val="24"/>
          <w:sz w:val="18"/>
          <w:szCs w:val="18"/>
        </w:rPr>
        <w:t xml:space="preserve"> 8 jours ou n'a entraîné aucune incapacité de travail ; </w:t>
      </w:r>
    </w:p>
    <w:p w:rsidR="005C2410" w:rsidRPr="007C1F32" w:rsidRDefault="005C2410" w:rsidP="00393676">
      <w:pPr>
        <w:pStyle w:val="NormalWeb"/>
        <w:pBdr>
          <w:top w:val="single" w:sz="4" w:space="1" w:color="auto"/>
          <w:left w:val="single" w:sz="4" w:space="4" w:color="auto"/>
          <w:bottom w:val="single" w:sz="4" w:space="1" w:color="auto"/>
          <w:right w:val="single" w:sz="4" w:space="4" w:color="auto"/>
        </w:pBdr>
        <w:shd w:val="clear" w:color="auto" w:fill="CCFF99"/>
        <w:spacing w:before="0" w:beforeAutospacing="0" w:after="0" w:afterAutospacing="0"/>
        <w:ind w:firstLine="420"/>
        <w:rPr>
          <w:sz w:val="18"/>
          <w:szCs w:val="18"/>
        </w:rPr>
      </w:pPr>
      <w:r w:rsidRPr="007C1F32">
        <w:rPr>
          <w:rFonts w:ascii="Arial" w:eastAsiaTheme="minorEastAsia" w:hAnsi="Arial" w:cs="Arial"/>
          <w:color w:val="000000" w:themeColor="text1"/>
          <w:kern w:val="24"/>
          <w:sz w:val="18"/>
          <w:szCs w:val="18"/>
        </w:rPr>
        <w:t xml:space="preserve">- 5 ans d'emprisonnement et 75 000 € d'amende lorsque les faits ont causé une incapacité totale de travail supérieure </w:t>
      </w:r>
      <w:r w:rsidR="00393676">
        <w:rPr>
          <w:rFonts w:ascii="Arial" w:eastAsiaTheme="minorEastAsia" w:hAnsi="Arial" w:cs="Arial"/>
          <w:color w:val="000000" w:themeColor="text1"/>
          <w:kern w:val="24"/>
          <w:sz w:val="18"/>
          <w:szCs w:val="18"/>
        </w:rPr>
        <w:t xml:space="preserve">         </w:t>
      </w:r>
      <w:r w:rsidRPr="007C1F32">
        <w:rPr>
          <w:rFonts w:ascii="Arial" w:eastAsiaTheme="minorEastAsia" w:hAnsi="Arial" w:cs="Arial"/>
          <w:color w:val="000000" w:themeColor="text1"/>
          <w:kern w:val="24"/>
          <w:sz w:val="18"/>
          <w:szCs w:val="18"/>
        </w:rPr>
        <w:t xml:space="preserve">à 8 jours ; </w:t>
      </w:r>
    </w:p>
    <w:p w:rsidR="00DF36A2" w:rsidRPr="00393676" w:rsidRDefault="005C2410" w:rsidP="00393676">
      <w:pPr>
        <w:pStyle w:val="NormalWeb"/>
        <w:pBdr>
          <w:top w:val="single" w:sz="4" w:space="1" w:color="auto"/>
          <w:left w:val="single" w:sz="4" w:space="4" w:color="auto"/>
          <w:bottom w:val="single" w:sz="4" w:space="1" w:color="auto"/>
          <w:right w:val="single" w:sz="4" w:space="4" w:color="auto"/>
        </w:pBdr>
        <w:shd w:val="clear" w:color="auto" w:fill="CCFF99"/>
        <w:spacing w:before="0" w:beforeAutospacing="0" w:after="0" w:afterAutospacing="0"/>
        <w:ind w:firstLine="420"/>
        <w:rPr>
          <w:rFonts w:ascii="Arial" w:eastAsiaTheme="minorEastAsia" w:hAnsi="Arial" w:cs="Arial"/>
          <w:color w:val="000000" w:themeColor="text1"/>
          <w:kern w:val="24"/>
          <w:sz w:val="18"/>
          <w:szCs w:val="18"/>
        </w:rPr>
      </w:pPr>
      <w:r w:rsidRPr="00393676">
        <w:rPr>
          <w:rFonts w:ascii="Arial" w:eastAsiaTheme="minorEastAsia" w:hAnsi="Arial" w:cs="Arial"/>
          <w:color w:val="000000" w:themeColor="text1"/>
          <w:kern w:val="24"/>
          <w:sz w:val="18"/>
          <w:szCs w:val="18"/>
        </w:rPr>
        <w:t xml:space="preserve">- 10 ans d'emprisonnement et 150 000 € d'amende lorsque les faits ont conduit la victime à se suicider ou à tenter de se suicider. </w:t>
      </w:r>
    </w:p>
    <w:p w:rsidR="000869C6" w:rsidRDefault="005C2410" w:rsidP="005775A5">
      <w:pPr>
        <w:pStyle w:val="NormalWeb"/>
        <w:pBdr>
          <w:top w:val="single" w:sz="4" w:space="1" w:color="auto"/>
          <w:left w:val="single" w:sz="4" w:space="4" w:color="auto"/>
          <w:bottom w:val="single" w:sz="4" w:space="1" w:color="auto"/>
          <w:right w:val="single" w:sz="4" w:space="4" w:color="auto"/>
        </w:pBdr>
        <w:shd w:val="clear" w:color="auto" w:fill="CCFF99"/>
        <w:spacing w:before="0" w:beforeAutospacing="0" w:after="0" w:afterAutospacing="0"/>
        <w:rPr>
          <w:rFonts w:ascii="Arial" w:eastAsiaTheme="minorEastAsia" w:hAnsi="Arial" w:cs="Arial"/>
          <w:b/>
          <w:bCs/>
          <w:color w:val="000000" w:themeColor="text1"/>
          <w:kern w:val="24"/>
          <w:sz w:val="22"/>
          <w:szCs w:val="22"/>
        </w:rPr>
      </w:pPr>
      <w:r w:rsidRPr="005C2410">
        <w:rPr>
          <w:rFonts w:ascii="Arial" w:eastAsiaTheme="minorEastAsia" w:hAnsi="Arial" w:cs="Arial"/>
          <w:color w:val="000000" w:themeColor="text1"/>
          <w:kern w:val="24"/>
          <w:sz w:val="22"/>
          <w:szCs w:val="22"/>
        </w:rPr>
        <w:t xml:space="preserve">Ces sanctions </w:t>
      </w:r>
      <w:r w:rsidR="00DF36A2">
        <w:rPr>
          <w:rFonts w:ascii="Arial" w:eastAsiaTheme="minorEastAsia" w:hAnsi="Arial" w:cs="Arial"/>
          <w:color w:val="000000" w:themeColor="text1"/>
          <w:kern w:val="24"/>
          <w:sz w:val="22"/>
          <w:szCs w:val="22"/>
        </w:rPr>
        <w:t xml:space="preserve">qui sont applicables à des mineurs à partir de 13 ans, peuvent </w:t>
      </w:r>
      <w:r w:rsidRPr="005C2410">
        <w:rPr>
          <w:rFonts w:ascii="Arial" w:eastAsiaTheme="minorEastAsia" w:hAnsi="Arial" w:cs="Arial"/>
          <w:color w:val="000000" w:themeColor="text1"/>
          <w:kern w:val="24"/>
          <w:sz w:val="22"/>
          <w:szCs w:val="22"/>
        </w:rPr>
        <w:t xml:space="preserve">être prononcées lorsque les faits continuent </w:t>
      </w:r>
      <w:r w:rsidRPr="005C2410">
        <w:rPr>
          <w:rFonts w:ascii="Arial" w:eastAsiaTheme="minorEastAsia" w:hAnsi="Arial" w:cs="Arial"/>
          <w:b/>
          <w:bCs/>
          <w:color w:val="000000" w:themeColor="text1"/>
          <w:kern w:val="24"/>
          <w:sz w:val="22"/>
          <w:szCs w:val="22"/>
        </w:rPr>
        <w:t xml:space="preserve">alors que l'auteur ou la victime n'étudie plus ou n'exerce plus au sein de l'établissement. </w:t>
      </w:r>
    </w:p>
    <w:p w:rsidR="000869C6" w:rsidRPr="000869C6" w:rsidRDefault="000869C6" w:rsidP="005775A5">
      <w:pPr>
        <w:pStyle w:val="NormalWeb"/>
        <w:pBdr>
          <w:top w:val="single" w:sz="4" w:space="1" w:color="auto"/>
          <w:left w:val="single" w:sz="4" w:space="4" w:color="auto"/>
          <w:bottom w:val="single" w:sz="4" w:space="1" w:color="auto"/>
          <w:right w:val="single" w:sz="4" w:space="4" w:color="auto"/>
        </w:pBdr>
        <w:shd w:val="clear" w:color="auto" w:fill="CCFF99"/>
        <w:spacing w:before="0" w:beforeAutospacing="0" w:after="0" w:afterAutospacing="0"/>
        <w:rPr>
          <w:sz w:val="22"/>
          <w:szCs w:val="22"/>
        </w:rPr>
      </w:pPr>
      <w:r w:rsidRPr="00A534EB">
        <w:rPr>
          <w:rFonts w:ascii="Tahoma" w:hAnsi="Tahoma" w:cs="Tahoma"/>
          <w:b/>
          <w:sz w:val="22"/>
          <w:szCs w:val="22"/>
        </w:rPr>
        <w:t>⁕</w:t>
      </w:r>
      <w:r>
        <w:rPr>
          <w:rFonts w:ascii="Tahoma" w:hAnsi="Tahoma" w:cs="Tahoma"/>
          <w:b/>
          <w:sz w:val="22"/>
          <w:szCs w:val="22"/>
        </w:rPr>
        <w:t xml:space="preserve"> </w:t>
      </w:r>
      <w:r>
        <w:rPr>
          <w:rFonts w:ascii="Arial" w:eastAsiaTheme="minorEastAsia" w:hAnsi="Arial" w:cs="Arial"/>
          <w:b/>
          <w:bCs/>
          <w:color w:val="000000" w:themeColor="text1"/>
          <w:kern w:val="24"/>
          <w:sz w:val="22"/>
          <w:szCs w:val="22"/>
        </w:rPr>
        <w:t xml:space="preserve">Application de l’article 40 du Code de Procédure Pénale : </w:t>
      </w:r>
      <w:r w:rsidRPr="000869C6">
        <w:rPr>
          <w:rFonts w:ascii="Arial" w:eastAsiaTheme="minorEastAsia" w:hAnsi="Arial" w:cs="Arial"/>
          <w:bCs/>
          <w:color w:val="000000" w:themeColor="text1"/>
          <w:kern w:val="24"/>
          <w:sz w:val="22"/>
          <w:szCs w:val="22"/>
        </w:rPr>
        <w:t xml:space="preserve">signalement au procureur en cas de danger imminent. </w:t>
      </w:r>
    </w:p>
    <w:p w:rsidR="005C2410" w:rsidRPr="005C2410" w:rsidRDefault="005C2410" w:rsidP="005C2410">
      <w:pPr>
        <w:pStyle w:val="NormalWeb"/>
        <w:spacing w:before="0" w:beforeAutospacing="0" w:after="0" w:afterAutospacing="0"/>
        <w:rPr>
          <w:sz w:val="22"/>
          <w:szCs w:val="22"/>
        </w:rPr>
      </w:pPr>
    </w:p>
    <w:p w:rsidR="005E3BFA" w:rsidRPr="00DE5114" w:rsidRDefault="005C2410" w:rsidP="005C2410">
      <w:pPr>
        <w:pStyle w:val="NormalWeb"/>
        <w:spacing w:before="0" w:beforeAutospacing="0" w:after="0" w:afterAutospacing="0"/>
        <w:rPr>
          <w:rFonts w:ascii="Arial" w:eastAsiaTheme="minorEastAsia" w:hAnsi="Arial" w:cs="Arial"/>
          <w:color w:val="000000" w:themeColor="text1"/>
          <w:kern w:val="24"/>
          <w:sz w:val="22"/>
          <w:szCs w:val="22"/>
        </w:rPr>
      </w:pPr>
      <w:r w:rsidRPr="005C2410">
        <w:rPr>
          <w:rFonts w:ascii="Arial" w:eastAsiaTheme="minorEastAsia" w:hAnsi="Arial" w:cs="Arial"/>
          <w:b/>
          <w:bCs/>
          <w:color w:val="000000" w:themeColor="text1"/>
          <w:kern w:val="24"/>
          <w:sz w:val="22"/>
          <w:szCs w:val="22"/>
        </w:rPr>
        <w:t>La loi ren</w:t>
      </w:r>
      <w:r w:rsidR="00DF36A2">
        <w:rPr>
          <w:rFonts w:ascii="Arial" w:eastAsiaTheme="minorEastAsia" w:hAnsi="Arial" w:cs="Arial"/>
          <w:b/>
          <w:bCs/>
          <w:color w:val="000000" w:themeColor="text1"/>
          <w:kern w:val="24"/>
          <w:sz w:val="22"/>
          <w:szCs w:val="22"/>
        </w:rPr>
        <w:t>force les obligations des plate</w:t>
      </w:r>
      <w:r w:rsidRPr="005C2410">
        <w:rPr>
          <w:rFonts w:ascii="Arial" w:eastAsiaTheme="minorEastAsia" w:hAnsi="Arial" w:cs="Arial"/>
          <w:b/>
          <w:bCs/>
          <w:color w:val="000000" w:themeColor="text1"/>
          <w:kern w:val="24"/>
          <w:sz w:val="22"/>
          <w:szCs w:val="22"/>
        </w:rPr>
        <w:t>formes numériques</w:t>
      </w:r>
      <w:r w:rsidRPr="005C2410">
        <w:rPr>
          <w:rFonts w:ascii="Arial" w:eastAsiaTheme="minorEastAsia" w:hAnsi="Arial" w:cs="Arial"/>
          <w:color w:val="000000" w:themeColor="text1"/>
          <w:kern w:val="24"/>
          <w:sz w:val="22"/>
          <w:szCs w:val="22"/>
        </w:rPr>
        <w:t>. Des objectifs de lutte contre le harcèlement scolaire seront assignés aux acteurs d'Internet, sites et fournisseurs d'accès à internet (FAI), qui devront modérer les contenus de harcèlement scolaire sur les réseaux sociaux.</w:t>
      </w:r>
      <w:r w:rsidR="005775A5">
        <w:rPr>
          <w:rFonts w:ascii="Arial" w:eastAsiaTheme="minorEastAsia" w:hAnsi="Arial" w:cs="Arial"/>
          <w:color w:val="000000" w:themeColor="text1"/>
          <w:kern w:val="24"/>
          <w:sz w:val="22"/>
          <w:szCs w:val="22"/>
        </w:rPr>
        <w:t xml:space="preserve"> </w:t>
      </w:r>
      <w:r w:rsidR="0057698C">
        <w:rPr>
          <w:rFonts w:ascii="Arial" w:eastAsiaTheme="minorEastAsia" w:hAnsi="Arial" w:cs="Arial"/>
          <w:color w:val="000000" w:themeColor="text1"/>
          <w:kern w:val="24"/>
          <w:sz w:val="22"/>
          <w:szCs w:val="22"/>
        </w:rPr>
        <w:t>(</w:t>
      </w:r>
      <w:proofErr w:type="gramStart"/>
      <w:r w:rsidR="00DF36A2">
        <w:rPr>
          <w:rFonts w:ascii="Arial" w:eastAsiaTheme="minorEastAsia" w:hAnsi="Arial" w:cs="Arial"/>
          <w:color w:val="000000" w:themeColor="text1"/>
          <w:kern w:val="24"/>
          <w:sz w:val="22"/>
          <w:szCs w:val="22"/>
        </w:rPr>
        <w:t>voir</w:t>
      </w:r>
      <w:proofErr w:type="gramEnd"/>
      <w:r w:rsidR="00DF36A2">
        <w:rPr>
          <w:rFonts w:ascii="Arial" w:eastAsiaTheme="minorEastAsia" w:hAnsi="Arial" w:cs="Arial"/>
          <w:color w:val="000000" w:themeColor="text1"/>
          <w:kern w:val="24"/>
          <w:sz w:val="22"/>
          <w:szCs w:val="22"/>
        </w:rPr>
        <w:t xml:space="preserve"> point précédant sur le 3018)</w:t>
      </w:r>
    </w:p>
    <w:p w:rsidR="007314E0" w:rsidRPr="005C2410" w:rsidRDefault="007314E0" w:rsidP="005C2410">
      <w:pPr>
        <w:tabs>
          <w:tab w:val="left" w:pos="1740"/>
        </w:tabs>
        <w:spacing w:before="0"/>
        <w:rPr>
          <w:sz w:val="22"/>
          <w:szCs w:val="22"/>
        </w:rPr>
      </w:pPr>
    </w:p>
    <w:p w:rsidR="005C2410" w:rsidRPr="00DE5114" w:rsidRDefault="005775A5" w:rsidP="00DE5114">
      <w:pPr>
        <w:pBdr>
          <w:top w:val="single" w:sz="4" w:space="1" w:color="auto"/>
          <w:left w:val="single" w:sz="4" w:space="4" w:color="auto"/>
          <w:bottom w:val="single" w:sz="4" w:space="1" w:color="auto"/>
          <w:right w:val="single" w:sz="4" w:space="4" w:color="auto"/>
        </w:pBdr>
        <w:shd w:val="clear" w:color="auto" w:fill="FFC000"/>
        <w:spacing w:before="0"/>
        <w:jc w:val="center"/>
        <w:rPr>
          <w:b/>
          <w:sz w:val="24"/>
          <w:shd w:val="clear" w:color="auto" w:fill="CCFF99"/>
        </w:rPr>
      </w:pPr>
      <w:r>
        <w:rPr>
          <w:b/>
          <w:sz w:val="24"/>
          <w:shd w:val="clear" w:color="auto" w:fill="FFC000"/>
        </w:rPr>
        <w:t>RESSOURCES ET OUTILS</w:t>
      </w:r>
    </w:p>
    <w:p w:rsidR="00DE5114" w:rsidRDefault="00DE5114" w:rsidP="005775A5">
      <w:pPr>
        <w:suppressAutoHyphens w:val="0"/>
        <w:spacing w:before="80"/>
        <w:contextualSpacing/>
        <w:jc w:val="left"/>
        <w:rPr>
          <w:rFonts w:ascii="Arial" w:hAnsi="Arial"/>
          <w:color w:val="000000" w:themeColor="text1"/>
          <w:kern w:val="24"/>
          <w:sz w:val="28"/>
          <w:szCs w:val="28"/>
          <w:lang w:eastAsia="fr-FR" w:bidi="ar-SA"/>
        </w:rPr>
      </w:pPr>
    </w:p>
    <w:p w:rsidR="005C2410" w:rsidRPr="00DE5114" w:rsidRDefault="005C2410" w:rsidP="005775A5">
      <w:pPr>
        <w:suppressAutoHyphens w:val="0"/>
        <w:spacing w:before="80"/>
        <w:contextualSpacing/>
        <w:jc w:val="left"/>
        <w:rPr>
          <w:rFonts w:ascii="Times New Roman" w:eastAsia="Times New Roman" w:hAnsi="Times New Roman" w:cs="Times New Roman"/>
          <w:sz w:val="22"/>
          <w:szCs w:val="22"/>
          <w:lang w:eastAsia="fr-FR" w:bidi="ar-SA"/>
        </w:rPr>
      </w:pPr>
      <w:r w:rsidRPr="00DE5114">
        <w:rPr>
          <w:rFonts w:ascii="Arial" w:hAnsi="Arial"/>
          <w:color w:val="000000" w:themeColor="text1"/>
          <w:kern w:val="24"/>
          <w:sz w:val="22"/>
          <w:szCs w:val="22"/>
          <w:lang w:eastAsia="fr-FR" w:bidi="ar-SA"/>
        </w:rPr>
        <w:t xml:space="preserve">Page </w:t>
      </w:r>
      <w:proofErr w:type="spellStart"/>
      <w:r w:rsidRPr="00DE5114">
        <w:rPr>
          <w:rFonts w:ascii="Arial" w:hAnsi="Arial"/>
          <w:color w:val="000000" w:themeColor="text1"/>
          <w:kern w:val="24"/>
          <w:sz w:val="22"/>
          <w:szCs w:val="22"/>
          <w:lang w:eastAsia="fr-FR" w:bidi="ar-SA"/>
        </w:rPr>
        <w:t>Chlorofil</w:t>
      </w:r>
      <w:proofErr w:type="spellEnd"/>
      <w:r w:rsidRPr="00DE5114">
        <w:rPr>
          <w:rFonts w:ascii="Arial" w:hAnsi="Arial"/>
          <w:color w:val="000000" w:themeColor="text1"/>
          <w:kern w:val="24"/>
          <w:sz w:val="22"/>
          <w:szCs w:val="22"/>
          <w:lang w:eastAsia="fr-FR" w:bidi="ar-SA"/>
        </w:rPr>
        <w:t xml:space="preserve"> sur le harcèlement et le cyber harcèlement </w:t>
      </w:r>
      <w:hyperlink r:id="rId23" w:history="1">
        <w:r w:rsidR="00BE0635" w:rsidRPr="00DE5114">
          <w:rPr>
            <w:rFonts w:ascii="Arial" w:eastAsiaTheme="minorEastAsia" w:hAnsi="Arial" w:cs="Arial"/>
            <w:color w:val="000000" w:themeColor="text1"/>
            <w:kern w:val="24"/>
            <w:sz w:val="18"/>
            <w:szCs w:val="18"/>
            <w:u w:val="single"/>
            <w:lang w:eastAsia="fr-FR" w:bidi="ar-SA"/>
          </w:rPr>
          <w:t>https</w:t>
        </w:r>
      </w:hyperlink>
      <w:hyperlink r:id="rId24" w:history="1">
        <w:r w:rsidR="00BE0635" w:rsidRPr="00DE5114">
          <w:rPr>
            <w:rFonts w:ascii="Arial" w:eastAsiaTheme="minorEastAsia" w:hAnsi="Arial" w:cs="Arial"/>
            <w:color w:val="000000" w:themeColor="text1"/>
            <w:kern w:val="24"/>
            <w:sz w:val="18"/>
            <w:szCs w:val="18"/>
            <w:u w:val="single"/>
            <w:lang w:eastAsia="fr-FR" w:bidi="ar-SA"/>
          </w:rPr>
          <w:t>://</w:t>
        </w:r>
      </w:hyperlink>
      <w:hyperlink r:id="rId25" w:history="1">
        <w:r w:rsidR="00BE0635" w:rsidRPr="00DE5114">
          <w:rPr>
            <w:rFonts w:ascii="Arial" w:eastAsiaTheme="minorEastAsia" w:hAnsi="Arial" w:cs="Arial"/>
            <w:color w:val="000000" w:themeColor="text1"/>
            <w:kern w:val="24"/>
            <w:sz w:val="18"/>
            <w:szCs w:val="18"/>
            <w:u w:val="single"/>
            <w:lang w:eastAsia="fr-FR" w:bidi="ar-SA"/>
          </w:rPr>
          <w:t>chlorofil.fr/actions/citoyennete/discrimination/non-harcelement</w:t>
        </w:r>
      </w:hyperlink>
    </w:p>
    <w:p w:rsidR="005C2410" w:rsidRPr="00DE5114" w:rsidRDefault="00DE5114" w:rsidP="005775A5">
      <w:pPr>
        <w:suppressAutoHyphens w:val="0"/>
        <w:spacing w:before="80"/>
        <w:contextualSpacing/>
        <w:jc w:val="left"/>
        <w:rPr>
          <w:rFonts w:ascii="Arial" w:eastAsiaTheme="minorEastAsia" w:hAnsi="Arial" w:cs="Arial"/>
          <w:color w:val="000000" w:themeColor="text1"/>
          <w:kern w:val="24"/>
          <w:sz w:val="22"/>
          <w:szCs w:val="22"/>
          <w:lang w:eastAsia="fr-FR" w:bidi="ar-SA"/>
        </w:rPr>
      </w:pPr>
      <w:r w:rsidRPr="00DE5114">
        <w:rPr>
          <w:rFonts w:ascii="Arial" w:eastAsiaTheme="minorEastAsia" w:hAnsi="Arial" w:cs="Arial"/>
          <w:color w:val="000000" w:themeColor="text1"/>
          <w:kern w:val="24"/>
          <w:sz w:val="22"/>
          <w:szCs w:val="22"/>
          <w:lang w:eastAsia="fr-FR" w:bidi="ar-SA"/>
        </w:rPr>
        <w:t>Web</w:t>
      </w:r>
      <w:r w:rsidR="005C2410" w:rsidRPr="00DE5114">
        <w:rPr>
          <w:rFonts w:ascii="Arial" w:eastAsiaTheme="minorEastAsia" w:hAnsi="Arial" w:cs="Arial"/>
          <w:color w:val="000000" w:themeColor="text1"/>
          <w:kern w:val="24"/>
          <w:sz w:val="22"/>
          <w:szCs w:val="22"/>
          <w:lang w:eastAsia="fr-FR" w:bidi="ar-SA"/>
        </w:rPr>
        <w:t>inaires des 7 et 10 novembre 2023 (enregistrés) : harcèlement (prévention, sensibilisation), gérer une situation de harcèlement, penser les espaces scolaires pour prévenir les violences</w:t>
      </w:r>
    </w:p>
    <w:p w:rsidR="005C2410" w:rsidRPr="00DE5114" w:rsidRDefault="005C2410" w:rsidP="005775A5">
      <w:pPr>
        <w:suppressAutoHyphens w:val="0"/>
        <w:spacing w:before="80"/>
        <w:contextualSpacing/>
        <w:jc w:val="left"/>
        <w:rPr>
          <w:rFonts w:ascii="Times New Roman" w:eastAsia="Times New Roman" w:hAnsi="Times New Roman" w:cs="Times New Roman"/>
          <w:sz w:val="22"/>
          <w:szCs w:val="22"/>
          <w:lang w:eastAsia="fr-FR" w:bidi="ar-SA"/>
        </w:rPr>
      </w:pPr>
    </w:p>
    <w:p w:rsidR="00C53F87" w:rsidRPr="00C53F87" w:rsidRDefault="005C2410" w:rsidP="005775A5">
      <w:pPr>
        <w:suppressAutoHyphens w:val="0"/>
        <w:spacing w:before="0"/>
        <w:contextualSpacing/>
        <w:jc w:val="left"/>
        <w:rPr>
          <w:rFonts w:ascii="Arial" w:eastAsiaTheme="minorEastAsia" w:hAnsi="Arial" w:cs="Arial"/>
          <w:color w:val="000000" w:themeColor="text1"/>
          <w:kern w:val="24"/>
          <w:sz w:val="24"/>
          <w:u w:val="single"/>
          <w:lang w:eastAsia="fr-FR" w:bidi="ar-SA"/>
        </w:rPr>
      </w:pPr>
      <w:r w:rsidRPr="00DE5114">
        <w:rPr>
          <w:rFonts w:ascii="Arial" w:hAnsi="Arial"/>
          <w:color w:val="000000" w:themeColor="text1"/>
          <w:kern w:val="24"/>
          <w:sz w:val="22"/>
          <w:szCs w:val="22"/>
          <w:lang w:eastAsia="fr-FR" w:bidi="ar-SA"/>
        </w:rPr>
        <w:t>Plate-forme de lutte contre</w:t>
      </w:r>
      <w:r w:rsidRPr="005C2410">
        <w:rPr>
          <w:rFonts w:ascii="Arial" w:hAnsi="Arial"/>
          <w:color w:val="000000" w:themeColor="text1"/>
          <w:kern w:val="24"/>
          <w:sz w:val="28"/>
          <w:szCs w:val="28"/>
          <w:lang w:eastAsia="fr-FR" w:bidi="ar-SA"/>
        </w:rPr>
        <w:t xml:space="preserve"> </w:t>
      </w:r>
      <w:r w:rsidRPr="00DE5114">
        <w:rPr>
          <w:rFonts w:ascii="Arial" w:hAnsi="Arial"/>
          <w:color w:val="000000" w:themeColor="text1"/>
          <w:kern w:val="24"/>
          <w:sz w:val="22"/>
          <w:szCs w:val="22"/>
          <w:lang w:eastAsia="fr-FR" w:bidi="ar-SA"/>
        </w:rPr>
        <w:t>les violences et les discriminations</w:t>
      </w:r>
      <w:hyperlink r:id="rId26" w:history="1">
        <w:r w:rsidR="00BE0635" w:rsidRPr="00DE5114">
          <w:rPr>
            <w:rFonts w:ascii="Arial" w:eastAsiaTheme="minorEastAsia" w:hAnsi="Arial" w:cs="Arial"/>
            <w:color w:val="000000" w:themeColor="text1"/>
            <w:kern w:val="24"/>
            <w:sz w:val="22"/>
            <w:szCs w:val="22"/>
            <w:u w:val="single"/>
            <w:lang w:eastAsia="fr-FR" w:bidi="ar-SA"/>
          </w:rPr>
          <w:t xml:space="preserve"> </w:t>
        </w:r>
        <w:r w:rsidR="00BE0635" w:rsidRPr="00DE5114">
          <w:rPr>
            <w:rFonts w:ascii="Arial" w:eastAsiaTheme="minorEastAsia" w:hAnsi="Arial" w:cs="Arial"/>
            <w:color w:val="000000" w:themeColor="text1"/>
            <w:kern w:val="24"/>
            <w:sz w:val="16"/>
            <w:szCs w:val="16"/>
            <w:u w:val="single"/>
            <w:lang w:eastAsia="fr-FR" w:bidi="ar-SA"/>
          </w:rPr>
          <w:t>https</w:t>
        </w:r>
      </w:hyperlink>
      <w:hyperlink r:id="rId27" w:history="1">
        <w:r w:rsidR="00BE0635" w:rsidRPr="00DE5114">
          <w:rPr>
            <w:rFonts w:ascii="Arial" w:eastAsiaTheme="minorEastAsia" w:hAnsi="Arial" w:cs="Arial"/>
            <w:color w:val="000000" w:themeColor="text1"/>
            <w:kern w:val="24"/>
            <w:sz w:val="16"/>
            <w:szCs w:val="16"/>
            <w:u w:val="single"/>
            <w:lang w:eastAsia="fr-FR" w:bidi="ar-SA"/>
          </w:rPr>
          <w:t>://</w:t>
        </w:r>
      </w:hyperlink>
      <w:hyperlink r:id="rId28" w:history="1">
        <w:r w:rsidR="00BE0635" w:rsidRPr="00DE5114">
          <w:rPr>
            <w:rFonts w:ascii="Arial" w:eastAsiaTheme="minorEastAsia" w:hAnsi="Arial" w:cs="Arial"/>
            <w:color w:val="000000" w:themeColor="text1"/>
            <w:kern w:val="24"/>
            <w:sz w:val="16"/>
            <w:szCs w:val="16"/>
            <w:u w:val="single"/>
            <w:lang w:eastAsia="fr-FR" w:bidi="ar-SA"/>
          </w:rPr>
          <w:t>chlorofil.fr/actions/citoyennete/discrimination/prevenir-violences</w:t>
        </w:r>
      </w:hyperlink>
    </w:p>
    <w:p w:rsidR="005C2410" w:rsidRPr="005C2410" w:rsidRDefault="005C2410" w:rsidP="005775A5">
      <w:pPr>
        <w:suppressAutoHyphens w:val="0"/>
        <w:spacing w:before="0"/>
        <w:contextualSpacing/>
        <w:jc w:val="left"/>
        <w:rPr>
          <w:rFonts w:ascii="Times New Roman" w:eastAsia="Times New Roman" w:hAnsi="Times New Roman" w:cs="Times New Roman"/>
          <w:sz w:val="28"/>
          <w:lang w:eastAsia="fr-FR" w:bidi="ar-SA"/>
        </w:rPr>
      </w:pPr>
    </w:p>
    <w:p w:rsidR="005C2410" w:rsidRPr="00DE5114" w:rsidRDefault="005C2410" w:rsidP="005775A5">
      <w:pPr>
        <w:suppressAutoHyphens w:val="0"/>
        <w:spacing w:before="80"/>
        <w:contextualSpacing/>
        <w:jc w:val="left"/>
        <w:rPr>
          <w:rFonts w:eastAsiaTheme="minorEastAsia" w:hAnsi="Marianne" w:cstheme="minorBidi"/>
          <w:color w:val="000000" w:themeColor="text1"/>
          <w:kern w:val="24"/>
          <w:sz w:val="22"/>
          <w:szCs w:val="22"/>
          <w:lang w:eastAsia="fr-FR" w:bidi="ar-SA"/>
        </w:rPr>
      </w:pPr>
      <w:r w:rsidRPr="00DE5114">
        <w:rPr>
          <w:rFonts w:ascii="Arial" w:hAnsi="Arial"/>
          <w:color w:val="000000" w:themeColor="text1"/>
          <w:kern w:val="24"/>
          <w:sz w:val="22"/>
          <w:szCs w:val="22"/>
          <w:lang w:eastAsia="fr-FR" w:bidi="ar-SA"/>
        </w:rPr>
        <w:t xml:space="preserve">Dossier pédagogique MENJ </w:t>
      </w:r>
      <w:r w:rsidRPr="00DE5114">
        <w:rPr>
          <w:rFonts w:ascii="Arial" w:hAnsi="Arial"/>
          <w:color w:val="000000" w:themeColor="text1"/>
          <w:kern w:val="24"/>
          <w:sz w:val="18"/>
          <w:szCs w:val="18"/>
          <w:lang w:eastAsia="fr-FR" w:bidi="ar-SA"/>
        </w:rPr>
        <w:t xml:space="preserve">: </w:t>
      </w:r>
      <w:hyperlink r:id="rId29" w:history="1">
        <w:r w:rsidR="00BE0635" w:rsidRPr="00DE5114">
          <w:rPr>
            <w:rFonts w:eastAsiaTheme="minorEastAsia" w:hAnsi="Marianne" w:cstheme="minorBidi"/>
            <w:color w:val="000000" w:themeColor="text1"/>
            <w:kern w:val="24"/>
            <w:sz w:val="18"/>
            <w:szCs w:val="18"/>
            <w:u w:val="single"/>
            <w:lang w:eastAsia="fr-FR" w:bidi="ar-SA"/>
          </w:rPr>
          <w:t>https</w:t>
        </w:r>
      </w:hyperlink>
      <w:hyperlink r:id="rId30" w:history="1">
        <w:r w:rsidR="00BE0635" w:rsidRPr="00DE5114">
          <w:rPr>
            <w:rFonts w:eastAsiaTheme="minorEastAsia" w:hAnsi="Marianne" w:cstheme="minorBidi"/>
            <w:color w:val="000000" w:themeColor="text1"/>
            <w:kern w:val="24"/>
            <w:sz w:val="18"/>
            <w:szCs w:val="18"/>
            <w:u w:val="single"/>
            <w:lang w:eastAsia="fr-FR" w:bidi="ar-SA"/>
          </w:rPr>
          <w:t>://</w:t>
        </w:r>
      </w:hyperlink>
      <w:hyperlink r:id="rId31" w:history="1">
        <w:r w:rsidR="00BE0635" w:rsidRPr="00DE5114">
          <w:rPr>
            <w:rFonts w:eastAsiaTheme="minorEastAsia" w:hAnsi="Marianne" w:cstheme="minorBidi"/>
            <w:color w:val="000000" w:themeColor="text1"/>
            <w:kern w:val="24"/>
            <w:sz w:val="18"/>
            <w:szCs w:val="18"/>
            <w:u w:val="single"/>
            <w:lang w:eastAsia="fr-FR" w:bidi="ar-SA"/>
          </w:rPr>
          <w:t>www.education.gouv.fr/sites/default/files/2021-09/2016-nonharcelement-</w:t>
        </w:r>
      </w:hyperlink>
    </w:p>
    <w:p w:rsidR="005C2410" w:rsidRPr="00DE5114" w:rsidRDefault="005C2410" w:rsidP="005775A5">
      <w:pPr>
        <w:suppressAutoHyphens w:val="0"/>
        <w:spacing w:before="80"/>
        <w:contextualSpacing/>
        <w:jc w:val="left"/>
        <w:rPr>
          <w:rFonts w:ascii="Arial" w:hAnsi="Arial"/>
          <w:color w:val="000000" w:themeColor="text1"/>
          <w:kern w:val="24"/>
          <w:sz w:val="22"/>
          <w:szCs w:val="22"/>
          <w:lang w:eastAsia="fr-FR" w:bidi="ar-SA"/>
        </w:rPr>
      </w:pPr>
      <w:r w:rsidRPr="00DE5114">
        <w:rPr>
          <w:rFonts w:ascii="Arial" w:hAnsi="Arial"/>
          <w:color w:val="000000" w:themeColor="text1"/>
          <w:kern w:val="24"/>
          <w:sz w:val="22"/>
          <w:szCs w:val="22"/>
          <w:lang w:eastAsia="fr-FR" w:bidi="ar-SA"/>
        </w:rPr>
        <w:t>Enquête d’auto évaluation en matière de harcèlement</w:t>
      </w:r>
    </w:p>
    <w:p w:rsidR="005C2410" w:rsidRPr="00DE5114" w:rsidRDefault="005C2410" w:rsidP="005775A5">
      <w:pPr>
        <w:suppressAutoHyphens w:val="0"/>
        <w:spacing w:before="80"/>
        <w:contextualSpacing/>
        <w:jc w:val="left"/>
        <w:rPr>
          <w:rFonts w:ascii="Arial" w:hAnsi="Arial"/>
          <w:color w:val="000000" w:themeColor="text1"/>
          <w:kern w:val="24"/>
          <w:sz w:val="22"/>
          <w:szCs w:val="22"/>
          <w:lang w:eastAsia="fr-FR" w:bidi="ar-SA"/>
        </w:rPr>
      </w:pPr>
      <w:r w:rsidRPr="00DE5114">
        <w:rPr>
          <w:rFonts w:ascii="Arial" w:hAnsi="Arial"/>
          <w:color w:val="000000" w:themeColor="text1"/>
          <w:kern w:val="24"/>
          <w:sz w:val="22"/>
          <w:szCs w:val="22"/>
          <w:lang w:eastAsia="fr-FR" w:bidi="ar-SA"/>
        </w:rPr>
        <w:t>Enquête climat scolaire</w:t>
      </w:r>
    </w:p>
    <w:p w:rsidR="005C2410" w:rsidRPr="00DE5114" w:rsidRDefault="005C2410" w:rsidP="005775A5">
      <w:pPr>
        <w:suppressAutoHyphens w:val="0"/>
        <w:spacing w:before="80"/>
        <w:contextualSpacing/>
        <w:jc w:val="left"/>
        <w:rPr>
          <w:rFonts w:ascii="Times New Roman" w:eastAsia="Times New Roman" w:hAnsi="Times New Roman" w:cs="Times New Roman"/>
          <w:sz w:val="22"/>
          <w:szCs w:val="22"/>
          <w:lang w:eastAsia="fr-FR" w:bidi="ar-SA"/>
        </w:rPr>
      </w:pPr>
    </w:p>
    <w:p w:rsidR="005C2410" w:rsidRDefault="005C2410" w:rsidP="005C2410">
      <w:pPr>
        <w:tabs>
          <w:tab w:val="left" w:pos="1740"/>
        </w:tabs>
        <w:spacing w:before="0"/>
        <w:rPr>
          <w:szCs w:val="20"/>
        </w:rPr>
      </w:pPr>
    </w:p>
    <w:p w:rsidR="005C2410" w:rsidRPr="00FE21C4" w:rsidRDefault="005C2410" w:rsidP="005C2410">
      <w:pPr>
        <w:tabs>
          <w:tab w:val="left" w:pos="1740"/>
        </w:tabs>
        <w:spacing w:before="0"/>
        <w:rPr>
          <w:szCs w:val="20"/>
        </w:rPr>
      </w:pPr>
    </w:p>
    <w:sectPr w:rsidR="005C2410" w:rsidRPr="00FE21C4" w:rsidSect="00D2070B">
      <w:footerReference w:type="default" r:id="rId32"/>
      <w:footerReference w:type="first" r:id="rId33"/>
      <w:footnotePr>
        <w:pos w:val="beneathText"/>
      </w:footnotePr>
      <w:pgSz w:w="11906" w:h="16838"/>
      <w:pgMar w:top="964" w:right="964" w:bottom="964" w:left="964" w:header="720" w:footer="9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A31" w:rsidRDefault="00534A31">
      <w:pPr>
        <w:spacing w:before="0"/>
      </w:pPr>
      <w:r>
        <w:separator/>
      </w:r>
    </w:p>
    <w:p w:rsidR="00534A31" w:rsidRDefault="00534A31"/>
  </w:endnote>
  <w:endnote w:type="continuationSeparator" w:id="0">
    <w:p w:rsidR="00534A31" w:rsidRDefault="00534A31">
      <w:pPr>
        <w:spacing w:before="0"/>
      </w:pPr>
      <w:r>
        <w:continuationSeparator/>
      </w:r>
    </w:p>
    <w:p w:rsidR="00534A31" w:rsidRDefault="00534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itstreamVeraSans-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09" w:rsidRPr="00C03F5E" w:rsidRDefault="00B63509" w:rsidP="00C03F5E">
    <w:pPr>
      <w:pStyle w:val="Pieddepage"/>
    </w:pPr>
    <w:r w:rsidRPr="00C03F5E">
      <w:tab/>
    </w:r>
    <w:r w:rsidRPr="00C03F5E">
      <w:fldChar w:fldCharType="begin"/>
    </w:r>
    <w:r w:rsidRPr="00C03F5E">
      <w:instrText xml:space="preserve"> PAGE </w:instrText>
    </w:r>
    <w:r w:rsidRPr="00C03F5E">
      <w:fldChar w:fldCharType="separate"/>
    </w:r>
    <w:r w:rsidR="00A25D78">
      <w:rPr>
        <w:noProof/>
      </w:rPr>
      <w:t>8</w:t>
    </w:r>
    <w:r w:rsidRPr="00C03F5E">
      <w:fldChar w:fldCharType="end"/>
    </w:r>
    <w:r>
      <w:t>/</w:t>
    </w:r>
    <w:fldSimple w:instr=" SECTIONPAGES   \* MERGEFORMAT ">
      <w:r w:rsidR="00A25D78">
        <w:rPr>
          <w:noProof/>
        </w:rPr>
        <w:t>8</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09" w:rsidRPr="00CA3FAA" w:rsidRDefault="00B63509" w:rsidP="00CA3FAA">
    <w:pPr>
      <w:pStyle w:val="Pieddepage"/>
    </w:pPr>
    <w:r w:rsidRPr="00C03F5E">
      <w:tab/>
    </w:r>
    <w:r w:rsidRPr="00C03F5E">
      <w:fldChar w:fldCharType="begin"/>
    </w:r>
    <w:r w:rsidRPr="00C03F5E">
      <w:instrText xml:space="preserve"> PAGE </w:instrText>
    </w:r>
    <w:r w:rsidRPr="00C03F5E">
      <w:fldChar w:fldCharType="separate"/>
    </w:r>
    <w:r w:rsidR="00A25D78">
      <w:rPr>
        <w:noProof/>
      </w:rPr>
      <w:t>1</w:t>
    </w:r>
    <w:r w:rsidRPr="00C03F5E">
      <w:fldChar w:fldCharType="end"/>
    </w:r>
    <w:r>
      <w:t>/</w:t>
    </w:r>
    <w:fldSimple w:instr=" SECTIONPAGES   \* MERGEFORMAT ">
      <w:r w:rsidR="00A25D78">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A31" w:rsidRDefault="00534A31">
      <w:pPr>
        <w:spacing w:before="0"/>
      </w:pPr>
      <w:r>
        <w:separator/>
      </w:r>
    </w:p>
    <w:p w:rsidR="00534A31" w:rsidRDefault="00534A31"/>
  </w:footnote>
  <w:footnote w:type="continuationSeparator" w:id="0">
    <w:p w:rsidR="00534A31" w:rsidRDefault="00534A31">
      <w:pPr>
        <w:spacing w:before="0"/>
      </w:pPr>
      <w:r>
        <w:continuationSeparator/>
      </w:r>
    </w:p>
    <w:p w:rsidR="00534A31" w:rsidRDefault="00534A3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5631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46B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3C0C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509C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EE21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D4B8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9E36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90A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E8641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C2AEB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8BF40E0"/>
    <w:multiLevelType w:val="hybridMultilevel"/>
    <w:tmpl w:val="023C3554"/>
    <w:lvl w:ilvl="0" w:tplc="792ACDCE">
      <w:start w:val="1"/>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AF0FC0"/>
    <w:multiLevelType w:val="multilevel"/>
    <w:tmpl w:val="9DD2EA66"/>
    <w:name w:val="Marque de l'Etat"/>
    <w:lvl w:ilvl="0">
      <w:start w:val="1"/>
      <w:numFmt w:val="upperRoman"/>
      <w:pStyle w:val="Titre1"/>
      <w:suff w:val="space"/>
      <w:lvlText w:val="%1."/>
      <w:lvlJc w:val="left"/>
      <w:pPr>
        <w:ind w:left="0" w:firstLine="0"/>
      </w:pPr>
      <w:rPr>
        <w:rFonts w:hint="default"/>
      </w:rPr>
    </w:lvl>
    <w:lvl w:ilvl="1">
      <w:start w:val="1"/>
      <w:numFmt w:val="decimal"/>
      <w:pStyle w:val="Titre2"/>
      <w:suff w:val="space"/>
      <w:lvlText w:val="%1.%2."/>
      <w:lvlJc w:val="left"/>
      <w:pPr>
        <w:ind w:left="567" w:firstLine="0"/>
      </w:pPr>
      <w:rPr>
        <w:rFonts w:hint="default"/>
      </w:rPr>
    </w:lvl>
    <w:lvl w:ilvl="2">
      <w:start w:val="1"/>
      <w:numFmt w:val="decimal"/>
      <w:pStyle w:val="Titre3"/>
      <w:suff w:val="space"/>
      <w:lvlText w:val="%1.%2.%3."/>
      <w:lvlJc w:val="left"/>
      <w:pPr>
        <w:ind w:left="113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EA4170"/>
    <w:multiLevelType w:val="hybridMultilevel"/>
    <w:tmpl w:val="8AC2DF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F292966"/>
    <w:multiLevelType w:val="hybridMultilevel"/>
    <w:tmpl w:val="24E4BF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2C4A60"/>
    <w:multiLevelType w:val="hybridMultilevel"/>
    <w:tmpl w:val="D8F4AA0A"/>
    <w:lvl w:ilvl="0" w:tplc="BEB01C44">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7" w15:restartNumberingAfterBreak="0">
    <w:nsid w:val="3B9B649D"/>
    <w:multiLevelType w:val="hybridMultilevel"/>
    <w:tmpl w:val="6A84C058"/>
    <w:lvl w:ilvl="0" w:tplc="763C7148">
      <w:start w:val="1"/>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7800AF"/>
    <w:multiLevelType w:val="hybridMultilevel"/>
    <w:tmpl w:val="F5182F56"/>
    <w:lvl w:ilvl="0" w:tplc="5C6AC298">
      <w:start w:val="1"/>
      <w:numFmt w:val="bullet"/>
      <w:lvlText w:val=""/>
      <w:lvlJc w:val="left"/>
      <w:pPr>
        <w:tabs>
          <w:tab w:val="num" w:pos="720"/>
        </w:tabs>
        <w:ind w:left="720" w:hanging="360"/>
      </w:pPr>
      <w:rPr>
        <w:rFonts w:ascii="Wingdings" w:hAnsi="Wingdings" w:hint="default"/>
      </w:rPr>
    </w:lvl>
    <w:lvl w:ilvl="1" w:tplc="F75E9224" w:tentative="1">
      <w:start w:val="1"/>
      <w:numFmt w:val="bullet"/>
      <w:lvlText w:val=""/>
      <w:lvlJc w:val="left"/>
      <w:pPr>
        <w:tabs>
          <w:tab w:val="num" w:pos="1440"/>
        </w:tabs>
        <w:ind w:left="1440" w:hanging="360"/>
      </w:pPr>
      <w:rPr>
        <w:rFonts w:ascii="Wingdings" w:hAnsi="Wingdings" w:hint="default"/>
      </w:rPr>
    </w:lvl>
    <w:lvl w:ilvl="2" w:tplc="D8F85140" w:tentative="1">
      <w:start w:val="1"/>
      <w:numFmt w:val="bullet"/>
      <w:lvlText w:val=""/>
      <w:lvlJc w:val="left"/>
      <w:pPr>
        <w:tabs>
          <w:tab w:val="num" w:pos="2160"/>
        </w:tabs>
        <w:ind w:left="2160" w:hanging="360"/>
      </w:pPr>
      <w:rPr>
        <w:rFonts w:ascii="Wingdings" w:hAnsi="Wingdings" w:hint="default"/>
      </w:rPr>
    </w:lvl>
    <w:lvl w:ilvl="3" w:tplc="9B86D3B4" w:tentative="1">
      <w:start w:val="1"/>
      <w:numFmt w:val="bullet"/>
      <w:lvlText w:val=""/>
      <w:lvlJc w:val="left"/>
      <w:pPr>
        <w:tabs>
          <w:tab w:val="num" w:pos="2880"/>
        </w:tabs>
        <w:ind w:left="2880" w:hanging="360"/>
      </w:pPr>
      <w:rPr>
        <w:rFonts w:ascii="Wingdings" w:hAnsi="Wingdings" w:hint="default"/>
      </w:rPr>
    </w:lvl>
    <w:lvl w:ilvl="4" w:tplc="1A0229BE" w:tentative="1">
      <w:start w:val="1"/>
      <w:numFmt w:val="bullet"/>
      <w:lvlText w:val=""/>
      <w:lvlJc w:val="left"/>
      <w:pPr>
        <w:tabs>
          <w:tab w:val="num" w:pos="3600"/>
        </w:tabs>
        <w:ind w:left="3600" w:hanging="360"/>
      </w:pPr>
      <w:rPr>
        <w:rFonts w:ascii="Wingdings" w:hAnsi="Wingdings" w:hint="default"/>
      </w:rPr>
    </w:lvl>
    <w:lvl w:ilvl="5" w:tplc="C3C27F78" w:tentative="1">
      <w:start w:val="1"/>
      <w:numFmt w:val="bullet"/>
      <w:lvlText w:val=""/>
      <w:lvlJc w:val="left"/>
      <w:pPr>
        <w:tabs>
          <w:tab w:val="num" w:pos="4320"/>
        </w:tabs>
        <w:ind w:left="4320" w:hanging="360"/>
      </w:pPr>
      <w:rPr>
        <w:rFonts w:ascii="Wingdings" w:hAnsi="Wingdings" w:hint="default"/>
      </w:rPr>
    </w:lvl>
    <w:lvl w:ilvl="6" w:tplc="A62EDED0" w:tentative="1">
      <w:start w:val="1"/>
      <w:numFmt w:val="bullet"/>
      <w:lvlText w:val=""/>
      <w:lvlJc w:val="left"/>
      <w:pPr>
        <w:tabs>
          <w:tab w:val="num" w:pos="5040"/>
        </w:tabs>
        <w:ind w:left="5040" w:hanging="360"/>
      </w:pPr>
      <w:rPr>
        <w:rFonts w:ascii="Wingdings" w:hAnsi="Wingdings" w:hint="default"/>
      </w:rPr>
    </w:lvl>
    <w:lvl w:ilvl="7" w:tplc="80A82306" w:tentative="1">
      <w:start w:val="1"/>
      <w:numFmt w:val="bullet"/>
      <w:lvlText w:val=""/>
      <w:lvlJc w:val="left"/>
      <w:pPr>
        <w:tabs>
          <w:tab w:val="num" w:pos="5760"/>
        </w:tabs>
        <w:ind w:left="5760" w:hanging="360"/>
      </w:pPr>
      <w:rPr>
        <w:rFonts w:ascii="Wingdings" w:hAnsi="Wingdings" w:hint="default"/>
      </w:rPr>
    </w:lvl>
    <w:lvl w:ilvl="8" w:tplc="E194755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CE7254"/>
    <w:multiLevelType w:val="hybridMultilevel"/>
    <w:tmpl w:val="35DCA020"/>
    <w:lvl w:ilvl="0" w:tplc="5822756C">
      <w:start w:val="11"/>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1E34FB"/>
    <w:multiLevelType w:val="hybridMultilevel"/>
    <w:tmpl w:val="5726CB3E"/>
    <w:lvl w:ilvl="0" w:tplc="16B2012C">
      <w:numFmt w:val="bullet"/>
      <w:lvlText w:val="-"/>
      <w:lvlJc w:val="left"/>
      <w:pPr>
        <w:ind w:left="720" w:hanging="360"/>
      </w:pPr>
      <w:rPr>
        <w:rFonts w:ascii="Arial" w:eastAsia="SimSu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2B6BB5"/>
    <w:multiLevelType w:val="hybridMultilevel"/>
    <w:tmpl w:val="EC9E0FB4"/>
    <w:name w:val="Marque de l'Etat22"/>
    <w:lvl w:ilvl="0" w:tplc="CE32E15A">
      <w:start w:val="1"/>
      <w:numFmt w:val="bullet"/>
      <w:pStyle w:val="Listepuces"/>
      <w:lvlText w:val="-"/>
      <w:lvlJc w:val="left"/>
      <w:pPr>
        <w:ind w:left="644"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046066"/>
    <w:multiLevelType w:val="hybridMultilevel"/>
    <w:tmpl w:val="842854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4DF4D96"/>
    <w:multiLevelType w:val="hybridMultilevel"/>
    <w:tmpl w:val="64826670"/>
    <w:lvl w:ilvl="0" w:tplc="2E88A2EA">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476B6F"/>
    <w:multiLevelType w:val="hybridMultilevel"/>
    <w:tmpl w:val="59AA392A"/>
    <w:lvl w:ilvl="0" w:tplc="B4A0E57C">
      <w:start w:val="1"/>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1"/>
  </w:num>
  <w:num w:numId="14">
    <w:abstractNumId w:val="11"/>
  </w:num>
  <w:num w:numId="15">
    <w:abstractNumId w:val="16"/>
  </w:num>
  <w:num w:numId="16">
    <w:abstractNumId w:val="19"/>
  </w:num>
  <w:num w:numId="17">
    <w:abstractNumId w:val="23"/>
  </w:num>
  <w:num w:numId="18">
    <w:abstractNumId w:val="14"/>
  </w:num>
  <w:num w:numId="19">
    <w:abstractNumId w:val="17"/>
  </w:num>
  <w:num w:numId="20">
    <w:abstractNumId w:val="22"/>
  </w:num>
  <w:num w:numId="21">
    <w:abstractNumId w:val="12"/>
  </w:num>
  <w:num w:numId="22">
    <w:abstractNumId w:val="15"/>
  </w:num>
  <w:num w:numId="23">
    <w:abstractNumId w:val="24"/>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4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81"/>
    <w:rsid w:val="00006FD7"/>
    <w:rsid w:val="00016635"/>
    <w:rsid w:val="00023590"/>
    <w:rsid w:val="0003764C"/>
    <w:rsid w:val="00044D65"/>
    <w:rsid w:val="000463C1"/>
    <w:rsid w:val="00046966"/>
    <w:rsid w:val="00046D24"/>
    <w:rsid w:val="00050CF5"/>
    <w:rsid w:val="00065234"/>
    <w:rsid w:val="000869C6"/>
    <w:rsid w:val="00087369"/>
    <w:rsid w:val="000C0929"/>
    <w:rsid w:val="000F34E0"/>
    <w:rsid w:val="00101E09"/>
    <w:rsid w:val="00111C0A"/>
    <w:rsid w:val="00130CEB"/>
    <w:rsid w:val="00140625"/>
    <w:rsid w:val="001529A8"/>
    <w:rsid w:val="00160E12"/>
    <w:rsid w:val="00181678"/>
    <w:rsid w:val="0018191E"/>
    <w:rsid w:val="001A29D6"/>
    <w:rsid w:val="001A6FCE"/>
    <w:rsid w:val="001B1C1D"/>
    <w:rsid w:val="001B5569"/>
    <w:rsid w:val="001C0401"/>
    <w:rsid w:val="001D21F6"/>
    <w:rsid w:val="001E0210"/>
    <w:rsid w:val="001E4288"/>
    <w:rsid w:val="001E506C"/>
    <w:rsid w:val="001F7403"/>
    <w:rsid w:val="00203A5E"/>
    <w:rsid w:val="00211643"/>
    <w:rsid w:val="00220B9E"/>
    <w:rsid w:val="002414C1"/>
    <w:rsid w:val="002538D9"/>
    <w:rsid w:val="00255913"/>
    <w:rsid w:val="00260356"/>
    <w:rsid w:val="002631FD"/>
    <w:rsid w:val="00264712"/>
    <w:rsid w:val="002805E8"/>
    <w:rsid w:val="00283222"/>
    <w:rsid w:val="002931F9"/>
    <w:rsid w:val="002B50D9"/>
    <w:rsid w:val="002D2B8E"/>
    <w:rsid w:val="002E13E4"/>
    <w:rsid w:val="002F60FD"/>
    <w:rsid w:val="003017BE"/>
    <w:rsid w:val="003160F3"/>
    <w:rsid w:val="003333B9"/>
    <w:rsid w:val="00334D51"/>
    <w:rsid w:val="00342E5D"/>
    <w:rsid w:val="00362E73"/>
    <w:rsid w:val="00377D9F"/>
    <w:rsid w:val="003857A5"/>
    <w:rsid w:val="00393676"/>
    <w:rsid w:val="00394AA1"/>
    <w:rsid w:val="003979EF"/>
    <w:rsid w:val="003B4B3F"/>
    <w:rsid w:val="003B7D35"/>
    <w:rsid w:val="003C777C"/>
    <w:rsid w:val="003E1343"/>
    <w:rsid w:val="003E48B9"/>
    <w:rsid w:val="003F1464"/>
    <w:rsid w:val="003F1E7F"/>
    <w:rsid w:val="00410461"/>
    <w:rsid w:val="00416157"/>
    <w:rsid w:val="00442D65"/>
    <w:rsid w:val="00445653"/>
    <w:rsid w:val="004460E2"/>
    <w:rsid w:val="00463180"/>
    <w:rsid w:val="00484426"/>
    <w:rsid w:val="00491718"/>
    <w:rsid w:val="004B0081"/>
    <w:rsid w:val="004B15B1"/>
    <w:rsid w:val="004B31F4"/>
    <w:rsid w:val="004C1BA3"/>
    <w:rsid w:val="004E7925"/>
    <w:rsid w:val="004F38B8"/>
    <w:rsid w:val="004F4A28"/>
    <w:rsid w:val="0050144F"/>
    <w:rsid w:val="00520AB8"/>
    <w:rsid w:val="0052694E"/>
    <w:rsid w:val="005272FE"/>
    <w:rsid w:val="00532BCA"/>
    <w:rsid w:val="00534A31"/>
    <w:rsid w:val="0054121D"/>
    <w:rsid w:val="005472F1"/>
    <w:rsid w:val="0055011A"/>
    <w:rsid w:val="00551CDA"/>
    <w:rsid w:val="00557773"/>
    <w:rsid w:val="00574FAF"/>
    <w:rsid w:val="0057698C"/>
    <w:rsid w:val="005775A5"/>
    <w:rsid w:val="00580628"/>
    <w:rsid w:val="00581B05"/>
    <w:rsid w:val="00597A98"/>
    <w:rsid w:val="005B263A"/>
    <w:rsid w:val="005B7850"/>
    <w:rsid w:val="005C2410"/>
    <w:rsid w:val="005C3663"/>
    <w:rsid w:val="005C47F1"/>
    <w:rsid w:val="005C4862"/>
    <w:rsid w:val="005E10D4"/>
    <w:rsid w:val="005E3BFA"/>
    <w:rsid w:val="006072B6"/>
    <w:rsid w:val="00614072"/>
    <w:rsid w:val="0062695E"/>
    <w:rsid w:val="00626BF6"/>
    <w:rsid w:val="006554D2"/>
    <w:rsid w:val="006711FA"/>
    <w:rsid w:val="0068074E"/>
    <w:rsid w:val="006860B2"/>
    <w:rsid w:val="006A06AC"/>
    <w:rsid w:val="006A190D"/>
    <w:rsid w:val="006A2733"/>
    <w:rsid w:val="006A357A"/>
    <w:rsid w:val="006B70E2"/>
    <w:rsid w:val="006E74AB"/>
    <w:rsid w:val="006F390C"/>
    <w:rsid w:val="00723651"/>
    <w:rsid w:val="00730AE8"/>
    <w:rsid w:val="00730C50"/>
    <w:rsid w:val="007314E0"/>
    <w:rsid w:val="00737C90"/>
    <w:rsid w:val="00741162"/>
    <w:rsid w:val="00744205"/>
    <w:rsid w:val="00765AC6"/>
    <w:rsid w:val="00767A30"/>
    <w:rsid w:val="00780824"/>
    <w:rsid w:val="007901A7"/>
    <w:rsid w:val="00792D82"/>
    <w:rsid w:val="00794302"/>
    <w:rsid w:val="00795CBE"/>
    <w:rsid w:val="007C1F32"/>
    <w:rsid w:val="007D1119"/>
    <w:rsid w:val="007E4964"/>
    <w:rsid w:val="00804A87"/>
    <w:rsid w:val="00817D55"/>
    <w:rsid w:val="00822582"/>
    <w:rsid w:val="008229F1"/>
    <w:rsid w:val="00823734"/>
    <w:rsid w:val="008276FA"/>
    <w:rsid w:val="008400E4"/>
    <w:rsid w:val="0084365C"/>
    <w:rsid w:val="00845967"/>
    <w:rsid w:val="0084629A"/>
    <w:rsid w:val="00854691"/>
    <w:rsid w:val="00877F0B"/>
    <w:rsid w:val="00885B94"/>
    <w:rsid w:val="008932C3"/>
    <w:rsid w:val="008C5E93"/>
    <w:rsid w:val="008D205F"/>
    <w:rsid w:val="008E096B"/>
    <w:rsid w:val="008E0F03"/>
    <w:rsid w:val="008E7A03"/>
    <w:rsid w:val="00900BA0"/>
    <w:rsid w:val="00911308"/>
    <w:rsid w:val="00932F4E"/>
    <w:rsid w:val="009717BD"/>
    <w:rsid w:val="009772E1"/>
    <w:rsid w:val="009C1612"/>
    <w:rsid w:val="00A05EDF"/>
    <w:rsid w:val="00A12ED9"/>
    <w:rsid w:val="00A25D78"/>
    <w:rsid w:val="00A36434"/>
    <w:rsid w:val="00A45567"/>
    <w:rsid w:val="00A534EB"/>
    <w:rsid w:val="00A62604"/>
    <w:rsid w:val="00A643B7"/>
    <w:rsid w:val="00A6552A"/>
    <w:rsid w:val="00A6659B"/>
    <w:rsid w:val="00A7248C"/>
    <w:rsid w:val="00A861B9"/>
    <w:rsid w:val="00AA2DF9"/>
    <w:rsid w:val="00AA72D2"/>
    <w:rsid w:val="00AD1C6B"/>
    <w:rsid w:val="00AF2ADE"/>
    <w:rsid w:val="00B22F12"/>
    <w:rsid w:val="00B25C55"/>
    <w:rsid w:val="00B40445"/>
    <w:rsid w:val="00B444EC"/>
    <w:rsid w:val="00B547C7"/>
    <w:rsid w:val="00B55EA4"/>
    <w:rsid w:val="00B56186"/>
    <w:rsid w:val="00B63509"/>
    <w:rsid w:val="00B83932"/>
    <w:rsid w:val="00B9024B"/>
    <w:rsid w:val="00BA00C8"/>
    <w:rsid w:val="00BD08D3"/>
    <w:rsid w:val="00BE0635"/>
    <w:rsid w:val="00BE16C6"/>
    <w:rsid w:val="00BE54A0"/>
    <w:rsid w:val="00BE5E82"/>
    <w:rsid w:val="00C00137"/>
    <w:rsid w:val="00C02E8F"/>
    <w:rsid w:val="00C03F5E"/>
    <w:rsid w:val="00C03FC0"/>
    <w:rsid w:val="00C14881"/>
    <w:rsid w:val="00C17CB0"/>
    <w:rsid w:val="00C202E8"/>
    <w:rsid w:val="00C24B2C"/>
    <w:rsid w:val="00C37A43"/>
    <w:rsid w:val="00C43807"/>
    <w:rsid w:val="00C53F87"/>
    <w:rsid w:val="00C65C3C"/>
    <w:rsid w:val="00C67741"/>
    <w:rsid w:val="00C71878"/>
    <w:rsid w:val="00C840A3"/>
    <w:rsid w:val="00C84EE0"/>
    <w:rsid w:val="00C87A39"/>
    <w:rsid w:val="00C925A6"/>
    <w:rsid w:val="00C92CBB"/>
    <w:rsid w:val="00CA3FAA"/>
    <w:rsid w:val="00CB10EE"/>
    <w:rsid w:val="00CD1F82"/>
    <w:rsid w:val="00D00700"/>
    <w:rsid w:val="00D2005B"/>
    <w:rsid w:val="00D2070B"/>
    <w:rsid w:val="00D209E8"/>
    <w:rsid w:val="00D22564"/>
    <w:rsid w:val="00D30557"/>
    <w:rsid w:val="00D31478"/>
    <w:rsid w:val="00D31EB4"/>
    <w:rsid w:val="00D53EA6"/>
    <w:rsid w:val="00D57413"/>
    <w:rsid w:val="00D7569A"/>
    <w:rsid w:val="00D82110"/>
    <w:rsid w:val="00D96E7A"/>
    <w:rsid w:val="00DB485D"/>
    <w:rsid w:val="00DC203D"/>
    <w:rsid w:val="00DC2EE8"/>
    <w:rsid w:val="00DD5404"/>
    <w:rsid w:val="00DE34C5"/>
    <w:rsid w:val="00DE5114"/>
    <w:rsid w:val="00DF024A"/>
    <w:rsid w:val="00DF36A2"/>
    <w:rsid w:val="00DF5391"/>
    <w:rsid w:val="00DF5C2D"/>
    <w:rsid w:val="00E02264"/>
    <w:rsid w:val="00E0367E"/>
    <w:rsid w:val="00E065AB"/>
    <w:rsid w:val="00E11DC5"/>
    <w:rsid w:val="00E27A9E"/>
    <w:rsid w:val="00E41F8B"/>
    <w:rsid w:val="00E541C8"/>
    <w:rsid w:val="00E64074"/>
    <w:rsid w:val="00E64924"/>
    <w:rsid w:val="00E653A8"/>
    <w:rsid w:val="00E760A0"/>
    <w:rsid w:val="00E84586"/>
    <w:rsid w:val="00E91919"/>
    <w:rsid w:val="00E93628"/>
    <w:rsid w:val="00EA18F9"/>
    <w:rsid w:val="00EB0892"/>
    <w:rsid w:val="00EB17CE"/>
    <w:rsid w:val="00EB2093"/>
    <w:rsid w:val="00EB5298"/>
    <w:rsid w:val="00EC0D91"/>
    <w:rsid w:val="00EC6B3F"/>
    <w:rsid w:val="00EC7C39"/>
    <w:rsid w:val="00EE29A4"/>
    <w:rsid w:val="00F2014C"/>
    <w:rsid w:val="00F27862"/>
    <w:rsid w:val="00F32FE2"/>
    <w:rsid w:val="00F43E40"/>
    <w:rsid w:val="00F84680"/>
    <w:rsid w:val="00F870C5"/>
    <w:rsid w:val="00F90527"/>
    <w:rsid w:val="00FA11A6"/>
    <w:rsid w:val="00FC0899"/>
    <w:rsid w:val="00FC0DE3"/>
    <w:rsid w:val="00FC16B4"/>
    <w:rsid w:val="00FD02CF"/>
    <w:rsid w:val="00FD2BA5"/>
    <w:rsid w:val="00FE13B0"/>
    <w:rsid w:val="00FE1891"/>
    <w:rsid w:val="00FE21C4"/>
    <w:rsid w:val="00FF0CCE"/>
    <w:rsid w:val="00FF2E6C"/>
    <w:rsid w:val="00FF5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03F728-9E27-4BD1-9947-79D8DD69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0A3"/>
    <w:pPr>
      <w:suppressAutoHyphens/>
      <w:spacing w:before="240"/>
      <w:jc w:val="both"/>
    </w:pPr>
    <w:rPr>
      <w:rFonts w:asciiTheme="minorHAnsi" w:eastAsia="SimSun" w:hAnsiTheme="minorHAnsi" w:cs="Lucida Sans"/>
      <w:szCs w:val="24"/>
      <w:lang w:eastAsia="zh-CN" w:bidi="hi-IN"/>
    </w:rPr>
  </w:style>
  <w:style w:type="paragraph" w:styleId="Titre1">
    <w:name w:val="heading 1"/>
    <w:basedOn w:val="Normal"/>
    <w:next w:val="Normal"/>
    <w:qFormat/>
    <w:rsid w:val="00C37A43"/>
    <w:pPr>
      <w:numPr>
        <w:numId w:val="12"/>
      </w:numPr>
      <w:spacing w:before="480"/>
      <w:outlineLvl w:val="0"/>
    </w:pPr>
    <w:rPr>
      <w:b/>
    </w:rPr>
  </w:style>
  <w:style w:type="paragraph" w:styleId="Titre2">
    <w:name w:val="heading 2"/>
    <w:basedOn w:val="Titre1"/>
    <w:next w:val="Normal"/>
    <w:link w:val="Titre2Car"/>
    <w:uiPriority w:val="9"/>
    <w:unhideWhenUsed/>
    <w:qFormat/>
    <w:rsid w:val="00046966"/>
    <w:pPr>
      <w:numPr>
        <w:ilvl w:val="1"/>
      </w:numPr>
      <w:spacing w:before="240"/>
      <w:outlineLvl w:val="1"/>
    </w:pPr>
    <w:rPr>
      <w:sz w:val="18"/>
      <w:szCs w:val="16"/>
    </w:rPr>
  </w:style>
  <w:style w:type="paragraph" w:styleId="Titre3">
    <w:name w:val="heading 3"/>
    <w:basedOn w:val="Titre2"/>
    <w:next w:val="Normal"/>
    <w:link w:val="Titre3Car"/>
    <w:uiPriority w:val="9"/>
    <w:unhideWhenUsed/>
    <w:qFormat/>
    <w:rsid w:val="00046966"/>
    <w:pPr>
      <w:keepLines/>
      <w:numPr>
        <w:ilvl w:val="2"/>
      </w:numPr>
      <w:spacing w:before="40"/>
      <w:outlineLvl w:val="2"/>
    </w:pPr>
    <w:rPr>
      <w:rFonts w:asciiTheme="majorHAnsi" w:eastAsiaTheme="majorEastAsia" w:hAnsiTheme="majorHAnsi" w:cs="Mangal"/>
      <w:b w:val="0"/>
      <w:sz w:val="20"/>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80"/>
      <w:u w:val="single"/>
    </w:rPr>
  </w:style>
  <w:style w:type="paragraph" w:customStyle="1" w:styleId="Blocmarque">
    <w:name w:val="Bloc marque"/>
    <w:basedOn w:val="Normal"/>
    <w:qFormat/>
    <w:rsid w:val="00B56186"/>
    <w:pPr>
      <w:spacing w:before="360" w:after="1320"/>
      <w:ind w:left="5529"/>
      <w:jc w:val="right"/>
    </w:pPr>
    <w:rPr>
      <w:b/>
      <w:noProof/>
      <w:sz w:val="24"/>
      <w:lang w:eastAsia="fr-FR" w:bidi="ar-SA"/>
    </w:rPr>
  </w:style>
  <w:style w:type="character" w:customStyle="1" w:styleId="Pieddepagegauche">
    <w:name w:val="Pied de page gauche"/>
    <w:rsid w:val="003B7D35"/>
    <w:rPr>
      <w:rFonts w:ascii="Marianne" w:hAnsi="Marianne"/>
      <w:color w:val="939598"/>
      <w:sz w:val="16"/>
      <w:szCs w:val="16"/>
    </w:rPr>
  </w:style>
  <w:style w:type="paragraph" w:styleId="Sous-titre">
    <w:name w:val="Subtitle"/>
    <w:basedOn w:val="Normal"/>
    <w:next w:val="Normal"/>
    <w:link w:val="Sous-titreCar"/>
    <w:uiPriority w:val="11"/>
    <w:qFormat/>
    <w:rsid w:val="00203A5E"/>
    <w:pPr>
      <w:spacing w:before="0"/>
      <w:jc w:val="center"/>
    </w:pPr>
    <w:rPr>
      <w:sz w:val="16"/>
      <w:szCs w:val="16"/>
    </w:rPr>
  </w:style>
  <w:style w:type="character" w:customStyle="1" w:styleId="CorpsdetexteCar">
    <w:name w:val="Corps de texte Car"/>
    <w:basedOn w:val="Policepardfaut"/>
    <w:link w:val="Corpsdetexte"/>
    <w:semiHidden/>
    <w:rsid w:val="00A12ED9"/>
    <w:rPr>
      <w:rFonts w:ascii="Marianne" w:eastAsia="SimSun" w:hAnsi="Marianne" w:cs="Lucida Sans"/>
      <w:kern w:val="20"/>
      <w:szCs w:val="24"/>
      <w:lang w:eastAsia="zh-CN" w:bidi="hi-IN"/>
    </w:rPr>
  </w:style>
  <w:style w:type="character" w:customStyle="1" w:styleId="Sous-titreCar">
    <w:name w:val="Sous-titre Car"/>
    <w:basedOn w:val="Policepardfaut"/>
    <w:link w:val="Sous-titre"/>
    <w:uiPriority w:val="11"/>
    <w:rsid w:val="00203A5E"/>
    <w:rPr>
      <w:rFonts w:ascii="Marianne" w:eastAsia="SimSun" w:hAnsi="Marianne" w:cs="Lucida Sans"/>
      <w:kern w:val="20"/>
      <w:sz w:val="16"/>
      <w:szCs w:val="16"/>
      <w:lang w:eastAsia="zh-CN" w:bidi="hi-IN"/>
    </w:rPr>
  </w:style>
  <w:style w:type="character" w:customStyle="1" w:styleId="Titre2Car">
    <w:name w:val="Titre 2 Car"/>
    <w:basedOn w:val="Policepardfaut"/>
    <w:link w:val="Titre2"/>
    <w:uiPriority w:val="9"/>
    <w:rsid w:val="00046966"/>
    <w:rPr>
      <w:rFonts w:asciiTheme="minorHAnsi" w:eastAsia="SimSun" w:hAnsiTheme="minorHAnsi" w:cs="Lucida Sans"/>
      <w:b/>
      <w:kern w:val="20"/>
      <w:sz w:val="18"/>
      <w:szCs w:val="16"/>
      <w:lang w:eastAsia="zh-CN" w:bidi="hi-IN"/>
    </w:rPr>
  </w:style>
  <w:style w:type="paragraph" w:customStyle="1" w:styleId="ObjetTitre">
    <w:name w:val="Objet Titre"/>
    <w:basedOn w:val="ObjetIntitul"/>
    <w:next w:val="Normal"/>
    <w:link w:val="ObjetTitreCar"/>
    <w:qFormat/>
    <w:rsid w:val="00E84586"/>
    <w:pPr>
      <w:spacing w:before="120"/>
    </w:pPr>
    <w:rPr>
      <w:b w:val="0"/>
    </w:rPr>
  </w:style>
  <w:style w:type="paragraph" w:styleId="Signature">
    <w:name w:val="Signature"/>
    <w:basedOn w:val="Normal"/>
    <w:link w:val="SignatureCar"/>
    <w:uiPriority w:val="99"/>
    <w:unhideWhenUsed/>
    <w:rsid w:val="00D96E7A"/>
    <w:pPr>
      <w:spacing w:before="600" w:after="600"/>
      <w:ind w:left="5670"/>
      <w:jc w:val="center"/>
    </w:pPr>
  </w:style>
  <w:style w:type="character" w:customStyle="1" w:styleId="SignatureCar">
    <w:name w:val="Signature Car"/>
    <w:basedOn w:val="Policepardfaut"/>
    <w:link w:val="Signature"/>
    <w:uiPriority w:val="99"/>
    <w:rsid w:val="00D96E7A"/>
    <w:rPr>
      <w:rFonts w:ascii="Marianne" w:eastAsia="SimSun" w:hAnsi="Marianne" w:cs="Lucida Sans"/>
      <w:kern w:val="20"/>
      <w:szCs w:val="24"/>
      <w:lang w:eastAsia="zh-CN" w:bidi="hi-IN"/>
    </w:rPr>
  </w:style>
  <w:style w:type="table" w:styleId="Grilledutableau">
    <w:name w:val="Table Grid"/>
    <w:basedOn w:val="TableauNormal"/>
    <w:uiPriority w:val="39"/>
    <w:rsid w:val="00A62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pPr>
      <w:spacing w:before="0" w:after="120"/>
    </w:pPr>
  </w:style>
  <w:style w:type="paragraph" w:styleId="Liste">
    <w:name w:val="List"/>
    <w:basedOn w:val="Corpsdetexte"/>
    <w:semiHidden/>
  </w:style>
  <w:style w:type="paragraph" w:styleId="Pieddepage">
    <w:name w:val="footer"/>
    <w:basedOn w:val="Normal"/>
    <w:semiHidden/>
    <w:rsid w:val="00C03F5E"/>
    <w:pPr>
      <w:suppressLineNumbers/>
      <w:tabs>
        <w:tab w:val="center" w:pos="4990"/>
        <w:tab w:val="right" w:pos="9979"/>
      </w:tabs>
      <w:spacing w:before="0"/>
      <w:jc w:val="left"/>
    </w:pPr>
    <w:rPr>
      <w:color w:val="4B4B4B" w:themeColor="text2"/>
      <w:sz w:val="14"/>
      <w:szCs w:val="14"/>
    </w:rPr>
  </w:style>
  <w:style w:type="paragraph" w:customStyle="1" w:styleId="ObjetIntitul">
    <w:name w:val="Objet Intitulé"/>
    <w:basedOn w:val="Normal"/>
    <w:link w:val="ObjetIntitulCar"/>
    <w:qFormat/>
    <w:rsid w:val="001A29D6"/>
    <w:pPr>
      <w:spacing w:before="0"/>
    </w:pPr>
    <w:rPr>
      <w:b/>
    </w:rPr>
  </w:style>
  <w:style w:type="paragraph" w:customStyle="1" w:styleId="Contenudetableau">
    <w:name w:val="Contenu de tableau"/>
    <w:basedOn w:val="Normal"/>
    <w:rsid w:val="001A29D6"/>
    <w:pPr>
      <w:suppressLineNumbers/>
      <w:spacing w:before="0"/>
    </w:pPr>
    <w:rPr>
      <w:sz w:val="18"/>
    </w:rPr>
  </w:style>
  <w:style w:type="paragraph" w:styleId="En-tte">
    <w:name w:val="header"/>
    <w:basedOn w:val="Normal"/>
    <w:link w:val="En-tteCar"/>
    <w:uiPriority w:val="99"/>
    <w:unhideWhenUsed/>
    <w:rsid w:val="003E48B9"/>
    <w:pPr>
      <w:tabs>
        <w:tab w:val="center" w:pos="4536"/>
        <w:tab w:val="right" w:pos="9072"/>
      </w:tabs>
    </w:pPr>
    <w:rPr>
      <w:rFonts w:cs="Mangal"/>
      <w:szCs w:val="21"/>
    </w:rPr>
  </w:style>
  <w:style w:type="character" w:customStyle="1" w:styleId="En-tteCar">
    <w:name w:val="En-tête Car"/>
    <w:basedOn w:val="Policepardfaut"/>
    <w:link w:val="En-tte"/>
    <w:uiPriority w:val="99"/>
    <w:rsid w:val="003E48B9"/>
    <w:rPr>
      <w:rFonts w:ascii="Calibri" w:eastAsia="SimSun" w:hAnsi="Calibri" w:cs="Mangal"/>
      <w:kern w:val="1"/>
      <w:sz w:val="24"/>
      <w:szCs w:val="21"/>
      <w:lang w:eastAsia="zh-CN" w:bidi="hi-IN"/>
    </w:rPr>
  </w:style>
  <w:style w:type="character" w:customStyle="1" w:styleId="ObjetTitreCar">
    <w:name w:val="Objet Titre Car"/>
    <w:basedOn w:val="Policepardfaut"/>
    <w:link w:val="ObjetTitre"/>
    <w:rsid w:val="00E84586"/>
    <w:rPr>
      <w:rFonts w:asciiTheme="minorHAnsi" w:eastAsia="SimSun" w:hAnsiTheme="minorHAnsi" w:cs="Lucida Sans"/>
      <w:kern w:val="20"/>
      <w:szCs w:val="24"/>
      <w:lang w:eastAsia="zh-CN" w:bidi="hi-IN"/>
    </w:rPr>
  </w:style>
  <w:style w:type="character" w:customStyle="1" w:styleId="ObjetIntitulCar">
    <w:name w:val="Objet Intitulé Car"/>
    <w:basedOn w:val="Policepardfaut"/>
    <w:link w:val="ObjetIntitul"/>
    <w:rsid w:val="001A29D6"/>
    <w:rPr>
      <w:rFonts w:asciiTheme="minorHAnsi" w:eastAsia="SimSun" w:hAnsiTheme="minorHAnsi" w:cs="Lucida Sans"/>
      <w:b/>
      <w:kern w:val="20"/>
      <w:szCs w:val="24"/>
      <w:lang w:eastAsia="zh-CN" w:bidi="hi-IN"/>
    </w:rPr>
  </w:style>
  <w:style w:type="paragraph" w:customStyle="1" w:styleId="Destinataire">
    <w:name w:val="Destinataire"/>
    <w:basedOn w:val="Normal"/>
    <w:rsid w:val="00342E5D"/>
    <w:pPr>
      <w:spacing w:before="0" w:after="1680"/>
      <w:jc w:val="center"/>
    </w:pPr>
    <w:rPr>
      <w:b/>
      <w:sz w:val="24"/>
    </w:rPr>
  </w:style>
  <w:style w:type="paragraph" w:customStyle="1" w:styleId="LieuetDate">
    <w:name w:val="Lieu et Date"/>
    <w:basedOn w:val="Normal"/>
    <w:rsid w:val="003C777C"/>
    <w:pPr>
      <w:spacing w:before="120" w:after="240"/>
      <w:ind w:left="2154"/>
      <w:jc w:val="left"/>
    </w:pPr>
    <w:rPr>
      <w:rFonts w:eastAsia="Times New Roman" w:cs="Times New Roman"/>
      <w:sz w:val="18"/>
      <w:szCs w:val="20"/>
    </w:rPr>
  </w:style>
  <w:style w:type="paragraph" w:styleId="Titre">
    <w:name w:val="Title"/>
    <w:basedOn w:val="Normal"/>
    <w:next w:val="Normal"/>
    <w:link w:val="TitreCar"/>
    <w:uiPriority w:val="10"/>
    <w:qFormat/>
    <w:rsid w:val="001A29D6"/>
    <w:pPr>
      <w:spacing w:before="840" w:after="360"/>
      <w:jc w:val="center"/>
    </w:pPr>
    <w:rPr>
      <w:rFonts w:asciiTheme="majorHAnsi" w:hAnsiTheme="majorHAnsi"/>
      <w:b/>
      <w:caps/>
      <w:sz w:val="24"/>
    </w:rPr>
  </w:style>
  <w:style w:type="character" w:customStyle="1" w:styleId="TitreCar">
    <w:name w:val="Titre Car"/>
    <w:basedOn w:val="Policepardfaut"/>
    <w:link w:val="Titre"/>
    <w:uiPriority w:val="10"/>
    <w:rsid w:val="001A29D6"/>
    <w:rPr>
      <w:rFonts w:asciiTheme="majorHAnsi" w:eastAsia="SimSun" w:hAnsiTheme="majorHAnsi" w:cs="Lucida Sans"/>
      <w:b/>
      <w:caps/>
      <w:kern w:val="20"/>
      <w:sz w:val="24"/>
      <w:szCs w:val="24"/>
      <w:lang w:eastAsia="zh-CN" w:bidi="hi-IN"/>
    </w:rPr>
  </w:style>
  <w:style w:type="paragraph" w:customStyle="1" w:styleId="BlocgaucheSuivipar">
    <w:name w:val="Bloc gauche Suivi par"/>
    <w:basedOn w:val="Normal"/>
    <w:qFormat/>
    <w:rsid w:val="00B56186"/>
    <w:pPr>
      <w:spacing w:before="0"/>
    </w:pPr>
    <w:rPr>
      <w:sz w:val="18"/>
    </w:rPr>
  </w:style>
  <w:style w:type="paragraph" w:customStyle="1" w:styleId="Service">
    <w:name w:val="Service"/>
    <w:basedOn w:val="Normal"/>
    <w:qFormat/>
    <w:rsid w:val="00B56186"/>
    <w:pPr>
      <w:spacing w:before="0" w:after="120"/>
    </w:pPr>
    <w:rPr>
      <w:b/>
      <w:kern w:val="20"/>
      <w:sz w:val="18"/>
    </w:rPr>
  </w:style>
  <w:style w:type="character" w:customStyle="1" w:styleId="Titre3Car">
    <w:name w:val="Titre 3 Car"/>
    <w:basedOn w:val="Policepardfaut"/>
    <w:link w:val="Titre3"/>
    <w:uiPriority w:val="9"/>
    <w:rsid w:val="00046966"/>
    <w:rPr>
      <w:rFonts w:asciiTheme="majorHAnsi" w:eastAsiaTheme="majorEastAsia" w:hAnsiTheme="majorHAnsi" w:cs="Mangal"/>
      <w:kern w:val="20"/>
      <w:szCs w:val="21"/>
      <w:lang w:eastAsia="zh-CN" w:bidi="hi-IN"/>
    </w:rPr>
  </w:style>
  <w:style w:type="paragraph" w:styleId="Listenumros">
    <w:name w:val="List Number"/>
    <w:basedOn w:val="Normal"/>
    <w:uiPriority w:val="99"/>
    <w:unhideWhenUsed/>
    <w:rsid w:val="00C840A3"/>
    <w:pPr>
      <w:numPr>
        <w:numId w:val="2"/>
      </w:numPr>
      <w:contextualSpacing/>
    </w:pPr>
    <w:rPr>
      <w:rFonts w:cs="Mangal"/>
    </w:rPr>
  </w:style>
  <w:style w:type="paragraph" w:styleId="Listepuces">
    <w:name w:val="List Bullet"/>
    <w:basedOn w:val="Normal"/>
    <w:uiPriority w:val="99"/>
    <w:unhideWhenUsed/>
    <w:rsid w:val="00E27A9E"/>
    <w:pPr>
      <w:numPr>
        <w:numId w:val="13"/>
      </w:numPr>
      <w:spacing w:before="120"/>
      <w:contextualSpacing/>
    </w:pPr>
    <w:rPr>
      <w:rFonts w:cs="Mangal"/>
      <w:kern w:val="20"/>
    </w:rPr>
  </w:style>
  <w:style w:type="paragraph" w:styleId="NormalWeb">
    <w:name w:val="Normal (Web)"/>
    <w:basedOn w:val="Normal"/>
    <w:uiPriority w:val="99"/>
    <w:semiHidden/>
    <w:unhideWhenUsed/>
    <w:rsid w:val="0084365C"/>
    <w:pPr>
      <w:suppressAutoHyphens w:val="0"/>
      <w:spacing w:before="100" w:beforeAutospacing="1" w:after="100" w:afterAutospacing="1"/>
      <w:jc w:val="left"/>
    </w:pPr>
    <w:rPr>
      <w:rFonts w:ascii="Times New Roman" w:eastAsia="Times New Roman" w:hAnsi="Times New Roman" w:cs="Times New Roman"/>
      <w:sz w:val="24"/>
      <w:lang w:eastAsia="fr-FR" w:bidi="ar-SA"/>
    </w:rPr>
  </w:style>
  <w:style w:type="paragraph" w:styleId="Paragraphedeliste">
    <w:name w:val="List Paragraph"/>
    <w:basedOn w:val="Normal"/>
    <w:uiPriority w:val="34"/>
    <w:qFormat/>
    <w:rsid w:val="00E64924"/>
    <w:pPr>
      <w:ind w:left="720"/>
      <w:contextualSpacing/>
    </w:pPr>
    <w:rPr>
      <w:rFonts w:cs="Mangal"/>
    </w:rPr>
  </w:style>
  <w:style w:type="paragraph" w:styleId="Textedebulles">
    <w:name w:val="Balloon Text"/>
    <w:basedOn w:val="Normal"/>
    <w:link w:val="TextedebullesCar"/>
    <w:uiPriority w:val="99"/>
    <w:semiHidden/>
    <w:unhideWhenUsed/>
    <w:rsid w:val="00BD08D3"/>
    <w:pPr>
      <w:spacing w:before="0"/>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BD08D3"/>
    <w:rPr>
      <w:rFonts w:ascii="Segoe UI" w:eastAsia="SimSun" w:hAnsi="Segoe UI" w:cs="Mangal"/>
      <w:sz w:val="18"/>
      <w:szCs w:val="16"/>
      <w:lang w:eastAsia="zh-CN" w:bidi="hi-IN"/>
    </w:rPr>
  </w:style>
  <w:style w:type="character" w:styleId="Textedelespacerserv">
    <w:name w:val="Placeholder Text"/>
    <w:basedOn w:val="Policepardfaut"/>
    <w:uiPriority w:val="99"/>
    <w:semiHidden/>
    <w:rsid w:val="005577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43645">
      <w:bodyDiv w:val="1"/>
      <w:marLeft w:val="0"/>
      <w:marRight w:val="0"/>
      <w:marTop w:val="0"/>
      <w:marBottom w:val="0"/>
      <w:divBdr>
        <w:top w:val="none" w:sz="0" w:space="0" w:color="auto"/>
        <w:left w:val="none" w:sz="0" w:space="0" w:color="auto"/>
        <w:bottom w:val="none" w:sz="0" w:space="0" w:color="auto"/>
        <w:right w:val="none" w:sz="0" w:space="0" w:color="auto"/>
      </w:divBdr>
    </w:div>
    <w:div w:id="1088310148">
      <w:bodyDiv w:val="1"/>
      <w:marLeft w:val="0"/>
      <w:marRight w:val="0"/>
      <w:marTop w:val="0"/>
      <w:marBottom w:val="0"/>
      <w:divBdr>
        <w:top w:val="none" w:sz="0" w:space="0" w:color="auto"/>
        <w:left w:val="none" w:sz="0" w:space="0" w:color="auto"/>
        <w:bottom w:val="none" w:sz="0" w:space="0" w:color="auto"/>
        <w:right w:val="none" w:sz="0" w:space="0" w:color="auto"/>
      </w:divBdr>
      <w:divsChild>
        <w:div w:id="139687881">
          <w:marLeft w:val="446"/>
          <w:marRight w:val="0"/>
          <w:marTop w:val="80"/>
          <w:marBottom w:val="160"/>
          <w:divBdr>
            <w:top w:val="none" w:sz="0" w:space="0" w:color="auto"/>
            <w:left w:val="none" w:sz="0" w:space="0" w:color="auto"/>
            <w:bottom w:val="none" w:sz="0" w:space="0" w:color="auto"/>
            <w:right w:val="none" w:sz="0" w:space="0" w:color="auto"/>
          </w:divBdr>
        </w:div>
        <w:div w:id="573123102">
          <w:marLeft w:val="446"/>
          <w:marRight w:val="0"/>
          <w:marTop w:val="80"/>
          <w:marBottom w:val="160"/>
          <w:divBdr>
            <w:top w:val="none" w:sz="0" w:space="0" w:color="auto"/>
            <w:left w:val="none" w:sz="0" w:space="0" w:color="auto"/>
            <w:bottom w:val="none" w:sz="0" w:space="0" w:color="auto"/>
            <w:right w:val="none" w:sz="0" w:space="0" w:color="auto"/>
          </w:divBdr>
        </w:div>
        <w:div w:id="2059547205">
          <w:marLeft w:val="446"/>
          <w:marRight w:val="0"/>
          <w:marTop w:val="0"/>
          <w:marBottom w:val="0"/>
          <w:divBdr>
            <w:top w:val="none" w:sz="0" w:space="0" w:color="auto"/>
            <w:left w:val="none" w:sz="0" w:space="0" w:color="auto"/>
            <w:bottom w:val="none" w:sz="0" w:space="0" w:color="auto"/>
            <w:right w:val="none" w:sz="0" w:space="0" w:color="auto"/>
          </w:divBdr>
        </w:div>
        <w:div w:id="859584299">
          <w:marLeft w:val="446"/>
          <w:marRight w:val="0"/>
          <w:marTop w:val="80"/>
          <w:marBottom w:val="160"/>
          <w:divBdr>
            <w:top w:val="none" w:sz="0" w:space="0" w:color="auto"/>
            <w:left w:val="none" w:sz="0" w:space="0" w:color="auto"/>
            <w:bottom w:val="none" w:sz="0" w:space="0" w:color="auto"/>
            <w:right w:val="none" w:sz="0" w:space="0" w:color="auto"/>
          </w:divBdr>
        </w:div>
        <w:div w:id="2003241071">
          <w:marLeft w:val="446"/>
          <w:marRight w:val="0"/>
          <w:marTop w:val="80"/>
          <w:marBottom w:val="160"/>
          <w:divBdr>
            <w:top w:val="none" w:sz="0" w:space="0" w:color="auto"/>
            <w:left w:val="none" w:sz="0" w:space="0" w:color="auto"/>
            <w:bottom w:val="none" w:sz="0" w:space="0" w:color="auto"/>
            <w:right w:val="none" w:sz="0" w:space="0" w:color="auto"/>
          </w:divBdr>
        </w:div>
        <w:div w:id="2101097174">
          <w:marLeft w:val="446"/>
          <w:marRight w:val="0"/>
          <w:marTop w:val="80"/>
          <w:marBottom w:val="160"/>
          <w:divBdr>
            <w:top w:val="none" w:sz="0" w:space="0" w:color="auto"/>
            <w:left w:val="none" w:sz="0" w:space="0" w:color="auto"/>
            <w:bottom w:val="none" w:sz="0" w:space="0" w:color="auto"/>
            <w:right w:val="none" w:sz="0" w:space="0" w:color="auto"/>
          </w:divBdr>
        </w:div>
      </w:divsChild>
    </w:div>
    <w:div w:id="1278953576">
      <w:bodyDiv w:val="1"/>
      <w:marLeft w:val="0"/>
      <w:marRight w:val="0"/>
      <w:marTop w:val="0"/>
      <w:marBottom w:val="0"/>
      <w:divBdr>
        <w:top w:val="none" w:sz="0" w:space="0" w:color="auto"/>
        <w:left w:val="none" w:sz="0" w:space="0" w:color="auto"/>
        <w:bottom w:val="none" w:sz="0" w:space="0" w:color="auto"/>
        <w:right w:val="none" w:sz="0" w:space="0" w:color="auto"/>
      </w:divBdr>
    </w:div>
    <w:div w:id="1505971443">
      <w:bodyDiv w:val="1"/>
      <w:marLeft w:val="0"/>
      <w:marRight w:val="0"/>
      <w:marTop w:val="0"/>
      <w:marBottom w:val="0"/>
      <w:divBdr>
        <w:top w:val="none" w:sz="0" w:space="0" w:color="auto"/>
        <w:left w:val="none" w:sz="0" w:space="0" w:color="auto"/>
        <w:bottom w:val="none" w:sz="0" w:space="0" w:color="auto"/>
        <w:right w:val="none" w:sz="0" w:space="0" w:color="auto"/>
      </w:divBdr>
    </w:div>
    <w:div w:id="1842546862">
      <w:bodyDiv w:val="1"/>
      <w:marLeft w:val="0"/>
      <w:marRight w:val="0"/>
      <w:marTop w:val="0"/>
      <w:marBottom w:val="0"/>
      <w:divBdr>
        <w:top w:val="none" w:sz="0" w:space="0" w:color="auto"/>
        <w:left w:val="none" w:sz="0" w:space="0" w:color="auto"/>
        <w:bottom w:val="none" w:sz="0" w:space="0" w:color="auto"/>
        <w:right w:val="none" w:sz="0" w:space="0" w:color="auto"/>
      </w:divBdr>
    </w:div>
    <w:div w:id="1948200003">
      <w:bodyDiv w:val="1"/>
      <w:marLeft w:val="0"/>
      <w:marRight w:val="0"/>
      <w:marTop w:val="0"/>
      <w:marBottom w:val="0"/>
      <w:divBdr>
        <w:top w:val="none" w:sz="0" w:space="0" w:color="auto"/>
        <w:left w:val="none" w:sz="0" w:space="0" w:color="auto"/>
        <w:bottom w:val="none" w:sz="0" w:space="0" w:color="auto"/>
        <w:right w:val="none" w:sz="0" w:space="0" w:color="auto"/>
      </w:divBdr>
      <w:divsChild>
        <w:div w:id="2028676272">
          <w:marLeft w:val="0"/>
          <w:marRight w:val="0"/>
          <w:marTop w:val="0"/>
          <w:marBottom w:val="0"/>
          <w:divBdr>
            <w:top w:val="none" w:sz="0" w:space="0" w:color="auto"/>
            <w:left w:val="none" w:sz="0" w:space="0" w:color="auto"/>
            <w:bottom w:val="none" w:sz="0" w:space="0" w:color="auto"/>
            <w:right w:val="none" w:sz="0" w:space="0" w:color="auto"/>
          </w:divBdr>
        </w:div>
      </w:divsChild>
    </w:div>
    <w:div w:id="20332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r.search.yahoo.com/_ylt=AwrkPMUQ4ENl4AIhIAmPAwx.;_ylu=Y29sbwMEcG9zAzEEdnRpZAMEc2VjA3Ny/RV=2/RE=1698975888/RO=10/RU=https%3a%2f%2fwww.vie-publique.fr%2floi%2f269264-loi-ecole-de-la-confiance-du-26-juillet-2019-loi-blanquer/RK=2/RS=RTi8sUz85voofPCTvKeR6Z86TEo-" TargetMode="External"/><Relationship Id="rId26" Type="http://schemas.openxmlformats.org/officeDocument/2006/relationships/hyperlink" Target="https://chlorofil.fr/actions/citoyennete/discrimination/prevenir-violences" TargetMode="External"/><Relationship Id="rId3" Type="http://schemas.openxmlformats.org/officeDocument/2006/relationships/styles" Target="styles.xml"/><Relationship Id="rId21" Type="http://schemas.openxmlformats.org/officeDocument/2006/relationships/hyperlink" Target="https://info.agriculture.gouv.fr/gedei/site/bo-agri/instruction-2023-42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enfance.org" TargetMode="External"/><Relationship Id="rId17" Type="http://schemas.openxmlformats.org/officeDocument/2006/relationships/hyperlink" Target="https://www.education.gouv.fr/loi-ndeg2013-595-du-8-juillet-2013-d-orientation-et-de-programmation-pour-la-refondation-de-l-ecole-5618" TargetMode="External"/><Relationship Id="rId25" Type="http://schemas.openxmlformats.org/officeDocument/2006/relationships/hyperlink" Target="https://chlorofil.fr/actions/citoyennete/discrimination/non-harcelement"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ducation.gouv.fr/loi-ndeg2013-595-du-8-juillet-2013-d-orientation-et-de-programmation-pour-la-refondation-de-l-ecole-5618" TargetMode="External"/><Relationship Id="rId20" Type="http://schemas.openxmlformats.org/officeDocument/2006/relationships/hyperlink" Target="https://www.legifrance.gouv.fr/codes/article_lc/LEGIARTI000045289333" TargetMode="External"/><Relationship Id="rId29" Type="http://schemas.openxmlformats.org/officeDocument/2006/relationships/hyperlink" Target="https://www.education.gouv.fr/sites/default/files/2021-09/2016-nonharcel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chlorofil.fr/actions/citoyennete/discrimination/non-harcelemen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ducation.gouv.fr/loi-ndeg2013-595-du-8-juillet-2013-d-orientation-et-de-programmation-pour-la-refondation-de-l-ecole-5618" TargetMode="External"/><Relationship Id="rId23" Type="http://schemas.openxmlformats.org/officeDocument/2006/relationships/hyperlink" Target="https://chlorofil.fr/actions/citoyennete/discrimination/non-harcelement" TargetMode="External"/><Relationship Id="rId28" Type="http://schemas.openxmlformats.org/officeDocument/2006/relationships/hyperlink" Target="https://chlorofil.fr/actions/citoyennete/discrimination/prevenir-violences" TargetMode="External"/><Relationship Id="rId10" Type="http://schemas.openxmlformats.org/officeDocument/2006/relationships/hyperlink" Target="mailto:anne-claire.bonhoure@agriculture.gouv.fr" TargetMode="External"/><Relationship Id="rId19" Type="http://schemas.openxmlformats.org/officeDocument/2006/relationships/hyperlink" Target="https://www.legifrance.gouv.fr/codes/article_lc/LEGIARTI000045289043" TargetMode="External"/><Relationship Id="rId31" Type="http://schemas.openxmlformats.org/officeDocument/2006/relationships/hyperlink" Target="https://www.education.gouv.fr/sites/default/files/2021-09/2016-nonharcelement-" TargetMode="External"/><Relationship Id="rId4" Type="http://schemas.openxmlformats.org/officeDocument/2006/relationships/settings" Target="settings.xml"/><Relationship Id="rId9" Type="http://schemas.openxmlformats.org/officeDocument/2006/relationships/hyperlink" Target="mailto:claire.coulanges@agriculture.gouv.fr" TargetMode="External"/><Relationship Id="rId14" Type="http://schemas.openxmlformats.org/officeDocument/2006/relationships/hyperlink" Target="https://www.education.gouv.fr/loi-ndeg2013-595-du-8-juillet-2013-d-orientation-et-de-programmation-pour-la-refondation-de-l-ecole-5618" TargetMode="External"/><Relationship Id="rId22" Type="http://schemas.openxmlformats.org/officeDocument/2006/relationships/hyperlink" Target="https://info.agriculture.gouv.fr/gedei/site/bo-agri/instruction-2023-686" TargetMode="External"/><Relationship Id="rId27" Type="http://schemas.openxmlformats.org/officeDocument/2006/relationships/hyperlink" Target="https://chlorofil.fr/actions/citoyennete/discrimination/prevenir-violences" TargetMode="External"/><Relationship Id="rId30" Type="http://schemas.openxmlformats.org/officeDocument/2006/relationships/hyperlink" Target="https://www.education.gouv.fr/sites/default/files/2021-09/2016-nonharcelement-"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L~1.POR\AppData\Local\Temp\Modele_note_MAA_cle0aa72c.dotx" TargetMode="External"/></Relationships>
</file>

<file path=word/theme/theme1.xml><?xml version="1.0" encoding="utf-8"?>
<a:theme xmlns:a="http://schemas.openxmlformats.org/drawingml/2006/main" name="Thème Office">
  <a:themeElements>
    <a:clrScheme name="Marque Etat">
      <a:dk1>
        <a:sysClr val="windowText" lastClr="000000"/>
      </a:dk1>
      <a:lt1>
        <a:sysClr val="window" lastClr="FFFFFF"/>
      </a:lt1>
      <a:dk2>
        <a:srgbClr val="4B4B4B"/>
      </a:dk2>
      <a:lt2>
        <a:srgbClr val="E7E6E6"/>
      </a:lt2>
      <a:accent1>
        <a:srgbClr val="FDCF41"/>
      </a:accent1>
      <a:accent2>
        <a:srgbClr val="FF9940"/>
      </a:accent2>
      <a:accent3>
        <a:srgbClr val="169B62"/>
      </a:accent3>
      <a:accent4>
        <a:srgbClr val="5770BE"/>
      </a:accent4>
      <a:accent5>
        <a:srgbClr val="958B62"/>
      </a:accent5>
      <a:accent6>
        <a:srgbClr val="FF8D7E"/>
      </a:accent6>
      <a:hlink>
        <a:srgbClr val="5770BE"/>
      </a:hlink>
      <a:folHlink>
        <a:srgbClr val="484D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0C95B-4DFF-4201-A8F5-0817FE93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Modele_note_MAA_cle0aa72c.dotx</Template>
  <TotalTime>362</TotalTime>
  <Pages>1</Pages>
  <Words>4190</Words>
  <Characters>23049</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Template-Vide-Gouvernement-2</vt:lpstr>
    </vt:vector>
  </TitlesOfParts>
  <Company>PREFECTURE DU FINISTERE</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Template-Vide-Gouvernement-2</dc:title>
  <dc:subject/>
  <dc:creator>Nathalie PORTRAIT</dc:creator>
  <cp:keywords/>
  <cp:lastModifiedBy>Utilisateur Windows</cp:lastModifiedBy>
  <cp:revision>19</cp:revision>
  <cp:lastPrinted>2024-08-22T15:13:00Z</cp:lastPrinted>
  <dcterms:created xsi:type="dcterms:W3CDTF">2024-06-21T15:47:00Z</dcterms:created>
  <dcterms:modified xsi:type="dcterms:W3CDTF">2024-08-27T10:35:00Z</dcterms:modified>
</cp:coreProperties>
</file>